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8572" w14:textId="77777777" w:rsidR="00195EC5" w:rsidRPr="008F097C" w:rsidRDefault="00195EC5" w:rsidP="00195EC5">
      <w:pPr>
        <w:widowControl w:val="0"/>
        <w:autoSpaceDE w:val="0"/>
        <w:autoSpaceDN w:val="0"/>
        <w:spacing w:before="79" w:after="0" w:line="240" w:lineRule="auto"/>
        <w:ind w:left="3323" w:right="3323"/>
        <w:jc w:val="center"/>
        <w:rPr>
          <w:rFonts w:ascii="Arial" w:eastAsia="Arial" w:hAnsi="Arial" w:cs="Arial"/>
          <w:b/>
          <w:bCs/>
          <w:sz w:val="20"/>
          <w:szCs w:val="20"/>
          <w:u w:color="000000"/>
          <w:lang w:val="en-US"/>
        </w:rPr>
      </w:pPr>
      <w:r w:rsidRPr="008F097C">
        <w:rPr>
          <w:rFonts w:ascii="Arial" w:eastAsia="Arial" w:hAnsi="Arial" w:cs="Arial"/>
          <w:b/>
          <w:bCs/>
          <w:sz w:val="20"/>
          <w:szCs w:val="20"/>
          <w:u w:color="000000"/>
          <w:lang w:val="en-US"/>
        </w:rPr>
        <w:t>FORM</w:t>
      </w:r>
      <w:r w:rsidRPr="008F097C">
        <w:rPr>
          <w:rFonts w:ascii="Arial" w:eastAsia="Arial" w:hAnsi="Arial" w:cs="Arial"/>
          <w:b/>
          <w:bCs/>
          <w:spacing w:val="-1"/>
          <w:sz w:val="20"/>
          <w:szCs w:val="20"/>
          <w:u w:color="000000"/>
          <w:lang w:val="en-US"/>
        </w:rPr>
        <w:t xml:space="preserve"> </w:t>
      </w:r>
      <w:r w:rsidRPr="008F097C">
        <w:rPr>
          <w:rFonts w:ascii="Arial" w:eastAsia="Arial" w:hAnsi="Arial" w:cs="Arial"/>
          <w:b/>
          <w:bCs/>
          <w:spacing w:val="-5"/>
          <w:sz w:val="20"/>
          <w:szCs w:val="20"/>
          <w:u w:color="000000"/>
          <w:lang w:val="en-US"/>
        </w:rPr>
        <w:t>2A</w:t>
      </w:r>
    </w:p>
    <w:p w14:paraId="2F5153BC" w14:textId="77777777" w:rsidR="00195EC5" w:rsidRPr="008F097C" w:rsidRDefault="00195EC5" w:rsidP="00195EC5">
      <w:pPr>
        <w:widowControl w:val="0"/>
        <w:autoSpaceDE w:val="0"/>
        <w:autoSpaceDN w:val="0"/>
        <w:spacing w:before="10" w:after="0" w:line="240" w:lineRule="auto"/>
        <w:rPr>
          <w:rFonts w:ascii="Arial" w:eastAsia="Arial" w:hAnsi="Arial" w:cs="Arial"/>
          <w:b/>
          <w:sz w:val="20"/>
          <w:szCs w:val="20"/>
          <w:lang w:val="en-US"/>
        </w:rPr>
      </w:pPr>
    </w:p>
    <w:p w14:paraId="5E062DA9" w14:textId="77777777" w:rsidR="00195EC5" w:rsidRPr="008F097C" w:rsidRDefault="00195EC5" w:rsidP="00195EC5">
      <w:pPr>
        <w:widowControl w:val="0"/>
        <w:autoSpaceDE w:val="0"/>
        <w:autoSpaceDN w:val="0"/>
        <w:spacing w:after="0" w:line="240" w:lineRule="auto"/>
        <w:ind w:left="3323" w:right="3324"/>
        <w:jc w:val="center"/>
        <w:rPr>
          <w:rFonts w:ascii="Arial" w:eastAsia="Arial" w:hAnsi="Arial" w:cs="Arial"/>
          <w:b/>
          <w:bCs/>
          <w:sz w:val="20"/>
          <w:szCs w:val="20"/>
          <w:u w:color="000000"/>
          <w:lang w:val="en-US"/>
        </w:rPr>
      </w:pPr>
      <w:r w:rsidRPr="008F097C">
        <w:rPr>
          <w:rFonts w:ascii="Arial" w:eastAsia="Arial" w:hAnsi="Arial" w:cs="Arial"/>
          <w:b/>
          <w:bCs/>
          <w:sz w:val="20"/>
          <w:szCs w:val="20"/>
          <w:u w:val="single" w:color="000000"/>
          <w:lang w:val="en-US"/>
        </w:rPr>
        <w:t>LISTING</w:t>
      </w:r>
      <w:r w:rsidRPr="008F097C">
        <w:rPr>
          <w:rFonts w:ascii="Arial" w:eastAsia="Arial" w:hAnsi="Arial" w:cs="Arial"/>
          <w:b/>
          <w:bCs/>
          <w:spacing w:val="-4"/>
          <w:sz w:val="20"/>
          <w:szCs w:val="20"/>
          <w:u w:val="single" w:color="000000"/>
          <w:lang w:val="en-US"/>
        </w:rPr>
        <w:t xml:space="preserve"> </w:t>
      </w:r>
      <w:r w:rsidRPr="008F097C">
        <w:rPr>
          <w:rFonts w:ascii="Arial" w:eastAsia="Arial" w:hAnsi="Arial" w:cs="Arial"/>
          <w:b/>
          <w:bCs/>
          <w:spacing w:val="-2"/>
          <w:sz w:val="20"/>
          <w:szCs w:val="20"/>
          <w:u w:val="single" w:color="000000"/>
          <w:lang w:val="en-US"/>
        </w:rPr>
        <w:t>STATEMENT</w:t>
      </w:r>
    </w:p>
    <w:p w14:paraId="2E12887C" w14:textId="77777777" w:rsidR="00195EC5" w:rsidRPr="008F097C" w:rsidRDefault="00195EC5" w:rsidP="00195EC5">
      <w:pPr>
        <w:widowControl w:val="0"/>
        <w:autoSpaceDE w:val="0"/>
        <w:autoSpaceDN w:val="0"/>
        <w:spacing w:before="242" w:after="0" w:line="256" w:lineRule="auto"/>
        <w:ind w:left="100" w:right="22"/>
        <w:rPr>
          <w:rFonts w:ascii="Arial" w:eastAsia="Arial" w:hAnsi="Arial" w:cs="Arial"/>
          <w:sz w:val="20"/>
          <w:szCs w:val="20"/>
          <w:lang w:val="en-US"/>
        </w:rPr>
      </w:pPr>
      <w:r w:rsidRPr="008F097C">
        <w:rPr>
          <w:rFonts w:ascii="Arial" w:eastAsia="Arial" w:hAnsi="Arial" w:cs="Arial"/>
          <w:sz w:val="20"/>
          <w:szCs w:val="20"/>
          <w:lang w:val="en-US"/>
        </w:rPr>
        <w:t xml:space="preserve">A CSE Form 2A (Listing Statement) is required for all initial applications for listing and for applications for listing from Issuers resulting from a Fundamental Change, as defined in Policy 8 - </w:t>
      </w:r>
      <w:r w:rsidRPr="008F097C">
        <w:rPr>
          <w:rFonts w:ascii="Arial" w:eastAsia="Arial" w:hAnsi="Arial" w:cs="Arial"/>
          <w:i/>
          <w:iCs/>
          <w:sz w:val="20"/>
          <w:szCs w:val="20"/>
          <w:lang w:val="en-US"/>
        </w:rPr>
        <w:t xml:space="preserve">Fundamental Changes and </w:t>
      </w:r>
      <w:r w:rsidRPr="008F097C">
        <w:rPr>
          <w:rFonts w:ascii="Arial" w:eastAsia="Calibri" w:hAnsi="Arial" w:cs="Arial"/>
          <w:i/>
          <w:iCs/>
          <w:sz w:val="20"/>
          <w:szCs w:val="20"/>
        </w:rPr>
        <w:t>Change of Business</w:t>
      </w:r>
      <w:r w:rsidRPr="008F097C">
        <w:rPr>
          <w:rFonts w:ascii="Arial" w:eastAsia="Arial" w:hAnsi="Arial" w:cs="Arial"/>
          <w:sz w:val="20"/>
          <w:szCs w:val="20"/>
          <w:lang w:val="en-US"/>
        </w:rPr>
        <w:t xml:space="preserve">. </w:t>
      </w:r>
      <w:r w:rsidRPr="008F097C">
        <w:rPr>
          <w:rFonts w:ascii="Arial" w:eastAsia="Arial" w:hAnsi="Arial" w:cs="Arial"/>
          <w:spacing w:val="-1"/>
          <w:sz w:val="20"/>
          <w:szCs w:val="20"/>
          <w:lang w:val="en-US"/>
        </w:rPr>
        <w:t xml:space="preserve"> The Listing Statement </w:t>
      </w:r>
      <w:r w:rsidRPr="008F097C">
        <w:rPr>
          <w:rFonts w:ascii="Arial" w:eastAsia="Arial" w:hAnsi="Arial" w:cs="Arial"/>
          <w:sz w:val="20"/>
          <w:szCs w:val="20"/>
          <w:lang w:val="en-US"/>
        </w:rPr>
        <w:t>is</w:t>
      </w:r>
      <w:r w:rsidRPr="008F097C">
        <w:rPr>
          <w:rFonts w:ascii="Arial" w:eastAsia="Arial" w:hAnsi="Arial" w:cs="Arial"/>
          <w:spacing w:val="-6"/>
          <w:sz w:val="20"/>
          <w:szCs w:val="20"/>
          <w:lang w:val="en-US"/>
        </w:rPr>
        <w:t xml:space="preserve"> </w:t>
      </w:r>
      <w:r w:rsidRPr="008F097C">
        <w:rPr>
          <w:rFonts w:ascii="Arial" w:eastAsia="Arial" w:hAnsi="Arial" w:cs="Arial"/>
          <w:sz w:val="20"/>
          <w:szCs w:val="20"/>
          <w:lang w:val="en-US"/>
        </w:rPr>
        <w:t>intended</w:t>
      </w:r>
      <w:r w:rsidRPr="008F097C">
        <w:rPr>
          <w:rFonts w:ascii="Arial" w:eastAsia="Arial" w:hAnsi="Arial" w:cs="Arial"/>
          <w:spacing w:val="-2"/>
          <w:sz w:val="20"/>
          <w:szCs w:val="20"/>
          <w:lang w:val="en-US"/>
        </w:rPr>
        <w:t xml:space="preserve"> </w:t>
      </w:r>
      <w:r w:rsidRPr="008F097C">
        <w:rPr>
          <w:rFonts w:ascii="Arial" w:eastAsia="Arial" w:hAnsi="Arial" w:cs="Arial"/>
          <w:sz w:val="20"/>
          <w:szCs w:val="20"/>
          <w:lang w:val="en-US"/>
        </w:rPr>
        <w:t>to</w:t>
      </w:r>
      <w:r w:rsidRPr="008F097C">
        <w:rPr>
          <w:rFonts w:ascii="Arial" w:eastAsia="Arial" w:hAnsi="Arial" w:cs="Arial"/>
          <w:spacing w:val="-5"/>
          <w:sz w:val="20"/>
          <w:szCs w:val="20"/>
          <w:lang w:val="en-US"/>
        </w:rPr>
        <w:t xml:space="preserve"> </w:t>
      </w:r>
      <w:r w:rsidRPr="008F097C">
        <w:rPr>
          <w:rFonts w:ascii="Arial" w:eastAsia="Arial" w:hAnsi="Arial" w:cs="Arial"/>
          <w:sz w:val="20"/>
          <w:szCs w:val="20"/>
          <w:lang w:val="en-US"/>
        </w:rPr>
        <w:t>provide</w:t>
      </w:r>
      <w:r w:rsidRPr="008F097C">
        <w:rPr>
          <w:rFonts w:ascii="Arial" w:eastAsia="Arial" w:hAnsi="Arial" w:cs="Arial"/>
          <w:spacing w:val="-2"/>
          <w:sz w:val="20"/>
          <w:szCs w:val="20"/>
          <w:lang w:val="en-US"/>
        </w:rPr>
        <w:t xml:space="preserve"> </w:t>
      </w:r>
      <w:r w:rsidRPr="008F097C">
        <w:rPr>
          <w:rFonts w:ascii="Arial" w:eastAsia="Arial" w:hAnsi="Arial" w:cs="Arial"/>
          <w:sz w:val="20"/>
          <w:szCs w:val="20"/>
          <w:lang w:val="en-US"/>
        </w:rPr>
        <w:t>the</w:t>
      </w:r>
      <w:r w:rsidRPr="008F097C">
        <w:rPr>
          <w:rFonts w:ascii="Arial" w:eastAsia="Arial" w:hAnsi="Arial" w:cs="Arial"/>
          <w:spacing w:val="-5"/>
          <w:sz w:val="20"/>
          <w:szCs w:val="20"/>
          <w:lang w:val="en-US"/>
        </w:rPr>
        <w:t xml:space="preserve"> </w:t>
      </w:r>
      <w:r w:rsidRPr="008F097C">
        <w:rPr>
          <w:rFonts w:ascii="Arial" w:eastAsia="Arial" w:hAnsi="Arial" w:cs="Arial"/>
          <w:sz w:val="20"/>
          <w:szCs w:val="20"/>
          <w:lang w:val="en-US"/>
        </w:rPr>
        <w:t>same</w:t>
      </w:r>
      <w:r w:rsidRPr="008F097C">
        <w:rPr>
          <w:rFonts w:ascii="Arial" w:eastAsia="Arial" w:hAnsi="Arial" w:cs="Arial"/>
          <w:spacing w:val="-4"/>
          <w:sz w:val="20"/>
          <w:szCs w:val="20"/>
          <w:lang w:val="en-US"/>
        </w:rPr>
        <w:t xml:space="preserve"> </w:t>
      </w:r>
      <w:r w:rsidRPr="008F097C">
        <w:rPr>
          <w:rFonts w:ascii="Arial" w:eastAsia="Arial" w:hAnsi="Arial" w:cs="Arial"/>
          <w:sz w:val="20"/>
          <w:szCs w:val="20"/>
          <w:lang w:val="en-US"/>
        </w:rPr>
        <w:t>disclosure</w:t>
      </w:r>
      <w:r w:rsidRPr="008F097C">
        <w:rPr>
          <w:rFonts w:ascii="Arial" w:eastAsia="Arial" w:hAnsi="Arial" w:cs="Arial"/>
          <w:spacing w:val="-5"/>
          <w:sz w:val="20"/>
          <w:szCs w:val="20"/>
          <w:lang w:val="en-US"/>
        </w:rPr>
        <w:t xml:space="preserve"> </w:t>
      </w:r>
      <w:r w:rsidRPr="008F097C">
        <w:rPr>
          <w:rFonts w:ascii="Arial" w:eastAsia="Arial" w:hAnsi="Arial" w:cs="Arial"/>
          <w:sz w:val="20"/>
          <w:szCs w:val="20"/>
          <w:lang w:val="en-US"/>
        </w:rPr>
        <w:t>as</w:t>
      </w:r>
      <w:r w:rsidRPr="008F097C">
        <w:rPr>
          <w:rFonts w:ascii="Arial" w:eastAsia="Arial" w:hAnsi="Arial" w:cs="Arial"/>
          <w:spacing w:val="-4"/>
          <w:sz w:val="20"/>
          <w:szCs w:val="20"/>
          <w:lang w:val="en-US"/>
        </w:rPr>
        <w:t xml:space="preserve"> </w:t>
      </w:r>
      <w:r w:rsidRPr="008F097C">
        <w:rPr>
          <w:rFonts w:ascii="Arial" w:eastAsia="Arial" w:hAnsi="Arial" w:cs="Arial"/>
          <w:sz w:val="20"/>
          <w:szCs w:val="20"/>
          <w:lang w:val="en-US"/>
        </w:rPr>
        <w:t>that</w:t>
      </w:r>
      <w:r w:rsidRPr="008F097C">
        <w:rPr>
          <w:rFonts w:ascii="Arial" w:eastAsia="Arial" w:hAnsi="Arial" w:cs="Arial"/>
          <w:spacing w:val="-4"/>
          <w:sz w:val="20"/>
          <w:szCs w:val="20"/>
          <w:lang w:val="en-US"/>
        </w:rPr>
        <w:t xml:space="preserve"> </w:t>
      </w:r>
      <w:r w:rsidRPr="008F097C">
        <w:rPr>
          <w:rFonts w:ascii="Arial" w:eastAsia="Arial" w:hAnsi="Arial" w:cs="Arial"/>
          <w:sz w:val="20"/>
          <w:szCs w:val="20"/>
          <w:lang w:val="en-US"/>
        </w:rPr>
        <w:t>required</w:t>
      </w:r>
      <w:r w:rsidRPr="008F097C">
        <w:rPr>
          <w:rFonts w:ascii="Arial" w:eastAsia="Arial" w:hAnsi="Arial" w:cs="Arial"/>
          <w:spacing w:val="-2"/>
          <w:sz w:val="20"/>
          <w:szCs w:val="20"/>
          <w:lang w:val="en-US"/>
        </w:rPr>
        <w:t xml:space="preserve"> </w:t>
      </w:r>
      <w:r w:rsidRPr="008F097C">
        <w:rPr>
          <w:rFonts w:ascii="Arial" w:eastAsia="Arial" w:hAnsi="Arial" w:cs="Arial"/>
          <w:sz w:val="20"/>
          <w:szCs w:val="20"/>
          <w:lang w:val="en-US"/>
        </w:rPr>
        <w:t>by</w:t>
      </w:r>
      <w:r w:rsidRPr="008F097C">
        <w:rPr>
          <w:rFonts w:ascii="Arial" w:eastAsia="Arial" w:hAnsi="Arial" w:cs="Arial"/>
          <w:spacing w:val="-4"/>
          <w:sz w:val="20"/>
          <w:szCs w:val="20"/>
          <w:lang w:val="en-US"/>
        </w:rPr>
        <w:t xml:space="preserve"> </w:t>
      </w:r>
      <w:r w:rsidRPr="008F097C">
        <w:rPr>
          <w:rFonts w:ascii="Arial" w:eastAsia="Arial" w:hAnsi="Arial" w:cs="Arial"/>
          <w:sz w:val="20"/>
          <w:szCs w:val="20"/>
          <w:lang w:val="en-US"/>
        </w:rPr>
        <w:t>Form</w:t>
      </w:r>
      <w:r w:rsidRPr="008F097C">
        <w:rPr>
          <w:rFonts w:ascii="Arial" w:eastAsia="Arial" w:hAnsi="Arial" w:cs="Arial"/>
          <w:spacing w:val="-5"/>
          <w:sz w:val="20"/>
          <w:szCs w:val="20"/>
          <w:lang w:val="en-US"/>
        </w:rPr>
        <w:t xml:space="preserve"> </w:t>
      </w:r>
      <w:r w:rsidRPr="008F097C">
        <w:rPr>
          <w:rFonts w:ascii="Arial" w:eastAsia="Arial" w:hAnsi="Arial" w:cs="Arial"/>
          <w:sz w:val="20"/>
          <w:szCs w:val="20"/>
          <w:lang w:val="en-US"/>
        </w:rPr>
        <w:t xml:space="preserve">41- 101F1 </w:t>
      </w:r>
      <w:r w:rsidRPr="008F097C">
        <w:rPr>
          <w:rFonts w:ascii="Arial" w:eastAsia="Arial" w:hAnsi="Arial" w:cs="Arial"/>
          <w:i/>
          <w:sz w:val="20"/>
          <w:szCs w:val="20"/>
          <w:lang w:val="en-US"/>
        </w:rPr>
        <w:t xml:space="preserve">Information Required in a Prospectus </w:t>
      </w:r>
      <w:r w:rsidRPr="008F097C">
        <w:rPr>
          <w:rFonts w:ascii="Arial" w:eastAsia="Arial" w:hAnsi="Arial" w:cs="Arial"/>
          <w:sz w:val="20"/>
          <w:szCs w:val="20"/>
          <w:lang w:val="en-US"/>
        </w:rPr>
        <w:t>(Form 41-101F1).</w:t>
      </w:r>
    </w:p>
    <w:p w14:paraId="180AB997" w14:textId="77777777" w:rsidR="00195EC5" w:rsidRPr="008F097C" w:rsidRDefault="00195EC5" w:rsidP="00195EC5">
      <w:pPr>
        <w:widowControl w:val="0"/>
        <w:autoSpaceDE w:val="0"/>
        <w:autoSpaceDN w:val="0"/>
        <w:spacing w:before="10" w:after="0" w:line="240" w:lineRule="auto"/>
        <w:rPr>
          <w:rFonts w:ascii="Arial" w:eastAsia="Arial" w:hAnsi="Arial" w:cs="Arial"/>
          <w:sz w:val="20"/>
          <w:szCs w:val="20"/>
          <w:lang w:val="en-US"/>
        </w:rPr>
      </w:pPr>
    </w:p>
    <w:p w14:paraId="6E7EA6B3" w14:textId="77777777" w:rsidR="00195EC5" w:rsidRPr="008F097C" w:rsidRDefault="00195EC5" w:rsidP="00195EC5">
      <w:pPr>
        <w:widowControl w:val="0"/>
        <w:autoSpaceDE w:val="0"/>
        <w:autoSpaceDN w:val="0"/>
        <w:spacing w:after="0" w:line="240" w:lineRule="auto"/>
        <w:ind w:left="100"/>
        <w:jc w:val="both"/>
        <w:outlineLvl w:val="0"/>
        <w:rPr>
          <w:rFonts w:ascii="Arial" w:eastAsia="Arial" w:hAnsi="Arial" w:cs="Arial"/>
          <w:b/>
          <w:bCs/>
          <w:sz w:val="20"/>
          <w:szCs w:val="20"/>
          <w:lang w:val="en-US"/>
        </w:rPr>
      </w:pPr>
      <w:r w:rsidRPr="008F097C">
        <w:rPr>
          <w:rFonts w:ascii="Arial" w:eastAsia="Arial" w:hAnsi="Arial" w:cs="Arial"/>
          <w:b/>
          <w:bCs/>
          <w:sz w:val="20"/>
          <w:szCs w:val="20"/>
          <w:lang w:val="en-US"/>
        </w:rPr>
        <w:t>General</w:t>
      </w:r>
      <w:r w:rsidRPr="008F097C">
        <w:rPr>
          <w:rFonts w:ascii="Arial" w:eastAsia="Arial" w:hAnsi="Arial" w:cs="Arial"/>
          <w:b/>
          <w:bCs/>
          <w:spacing w:val="-7"/>
          <w:sz w:val="20"/>
          <w:szCs w:val="20"/>
          <w:lang w:val="en-US"/>
        </w:rPr>
        <w:t xml:space="preserve"> </w:t>
      </w:r>
      <w:r w:rsidRPr="008F097C">
        <w:rPr>
          <w:rFonts w:ascii="Arial" w:eastAsia="Arial" w:hAnsi="Arial" w:cs="Arial"/>
          <w:b/>
          <w:bCs/>
          <w:spacing w:val="-2"/>
          <w:sz w:val="20"/>
          <w:szCs w:val="20"/>
          <w:lang w:val="en-US"/>
        </w:rPr>
        <w:t>Instructions</w:t>
      </w:r>
    </w:p>
    <w:p w14:paraId="0BCE20DC" w14:textId="77777777" w:rsidR="00195EC5" w:rsidRPr="008F097C" w:rsidRDefault="00195EC5" w:rsidP="00195EC5">
      <w:pPr>
        <w:widowControl w:val="0"/>
        <w:autoSpaceDE w:val="0"/>
        <w:autoSpaceDN w:val="0"/>
        <w:spacing w:before="10" w:after="0" w:line="240" w:lineRule="auto"/>
        <w:rPr>
          <w:rFonts w:ascii="Arial" w:eastAsia="Arial" w:hAnsi="Arial" w:cs="Arial"/>
          <w:b/>
          <w:sz w:val="20"/>
          <w:szCs w:val="20"/>
          <w:lang w:val="en-US"/>
        </w:rPr>
      </w:pPr>
    </w:p>
    <w:p w14:paraId="7DCF46E6" w14:textId="77777777" w:rsidR="00195EC5" w:rsidRPr="008F097C" w:rsidRDefault="00195EC5" w:rsidP="00195EC5">
      <w:pPr>
        <w:widowControl w:val="0"/>
        <w:autoSpaceDE w:val="0"/>
        <w:autoSpaceDN w:val="0"/>
        <w:spacing w:after="0" w:line="240" w:lineRule="auto"/>
        <w:ind w:left="100" w:right="106"/>
        <w:jc w:val="both"/>
        <w:rPr>
          <w:rFonts w:ascii="Arial" w:eastAsia="Arial" w:hAnsi="Arial" w:cs="Arial"/>
          <w:sz w:val="20"/>
          <w:szCs w:val="20"/>
          <w:lang w:val="en-US"/>
        </w:rPr>
      </w:pPr>
      <w:r w:rsidRPr="008F097C">
        <w:rPr>
          <w:rFonts w:ascii="Arial" w:eastAsia="Arial" w:hAnsi="Arial" w:cs="Arial"/>
          <w:sz w:val="20"/>
          <w:szCs w:val="20"/>
          <w:lang w:val="en-US"/>
        </w:rPr>
        <w:t xml:space="preserve">Prepare the Listing Statement as set out below, including the Cover Page and any required Cover Page disclosure. In each case, the requirements for financial statements and MD&amp;A apply as set out in section 2, </w:t>
      </w:r>
      <w:r w:rsidRPr="008F097C">
        <w:rPr>
          <w:rFonts w:ascii="Arial" w:eastAsia="Arial" w:hAnsi="Arial" w:cs="Arial"/>
          <w:i/>
          <w:iCs/>
          <w:sz w:val="20"/>
          <w:szCs w:val="20"/>
          <w:lang w:val="en-US"/>
        </w:rPr>
        <w:t xml:space="preserve">Filing and </w:t>
      </w:r>
      <w:r w:rsidRPr="008F097C">
        <w:rPr>
          <w:rFonts w:ascii="Arial" w:eastAsia="Arial" w:hAnsi="Arial" w:cs="Arial"/>
          <w:i/>
          <w:sz w:val="20"/>
          <w:szCs w:val="20"/>
          <w:lang w:val="en-US"/>
        </w:rPr>
        <w:t>Disclosure Requirements</w:t>
      </w:r>
      <w:r w:rsidRPr="008F097C">
        <w:rPr>
          <w:rFonts w:ascii="Arial" w:eastAsia="Arial" w:hAnsi="Arial" w:cs="Arial"/>
          <w:sz w:val="20"/>
          <w:szCs w:val="20"/>
          <w:lang w:val="en-US"/>
        </w:rPr>
        <w:t>.</w:t>
      </w:r>
    </w:p>
    <w:p w14:paraId="13DFE17D" w14:textId="77777777" w:rsidR="00195EC5" w:rsidRPr="008F097C" w:rsidRDefault="00195EC5" w:rsidP="00195EC5">
      <w:pPr>
        <w:widowControl w:val="0"/>
        <w:autoSpaceDE w:val="0"/>
        <w:autoSpaceDN w:val="0"/>
        <w:spacing w:after="0" w:line="240" w:lineRule="auto"/>
        <w:ind w:left="100" w:right="106"/>
        <w:jc w:val="both"/>
        <w:rPr>
          <w:rFonts w:ascii="Arial" w:eastAsia="Arial" w:hAnsi="Arial" w:cs="Arial"/>
          <w:sz w:val="20"/>
          <w:szCs w:val="20"/>
          <w:lang w:val="en-US"/>
        </w:rPr>
      </w:pPr>
    </w:p>
    <w:p w14:paraId="0EDA3CAC" w14:textId="77777777" w:rsidR="00195EC5" w:rsidRPr="008F097C" w:rsidRDefault="00195EC5" w:rsidP="00195EC5">
      <w:pPr>
        <w:widowControl w:val="0"/>
        <w:autoSpaceDE w:val="0"/>
        <w:autoSpaceDN w:val="0"/>
        <w:spacing w:after="0" w:line="240" w:lineRule="auto"/>
        <w:ind w:left="100" w:right="106"/>
        <w:jc w:val="both"/>
        <w:rPr>
          <w:rFonts w:ascii="Arial" w:eastAsia="Arial" w:hAnsi="Arial" w:cs="Arial"/>
          <w:sz w:val="20"/>
          <w:szCs w:val="20"/>
          <w:lang w:val="en-US"/>
        </w:rPr>
      </w:pPr>
      <w:r w:rsidRPr="008F097C">
        <w:rPr>
          <w:rFonts w:ascii="Arial" w:eastAsia="Arial" w:hAnsi="Arial" w:cs="Arial"/>
          <w:sz w:val="20"/>
          <w:szCs w:val="20"/>
          <w:lang w:val="en-US"/>
        </w:rPr>
        <w:t xml:space="preserve">Subject to Exchange acceptance, the disclosure requirements of the Listing Statement may be met by incorporating by reference in the Listing Statement other documents that have been filed on the issuer’s filer profile for SEDAR. </w:t>
      </w:r>
    </w:p>
    <w:p w14:paraId="6556582A" w14:textId="77777777" w:rsidR="00195EC5" w:rsidRPr="008F097C" w:rsidRDefault="00195EC5" w:rsidP="00195EC5">
      <w:pPr>
        <w:widowControl w:val="0"/>
        <w:autoSpaceDE w:val="0"/>
        <w:autoSpaceDN w:val="0"/>
        <w:spacing w:after="0" w:line="240" w:lineRule="auto"/>
        <w:ind w:left="100" w:right="106"/>
        <w:jc w:val="both"/>
        <w:rPr>
          <w:rFonts w:ascii="Arial" w:eastAsia="Arial" w:hAnsi="Arial" w:cs="Arial"/>
          <w:sz w:val="20"/>
          <w:szCs w:val="20"/>
          <w:lang w:val="en-US"/>
        </w:rPr>
      </w:pPr>
    </w:p>
    <w:p w14:paraId="3C81409D" w14:textId="77777777" w:rsidR="00195EC5" w:rsidRPr="008F097C" w:rsidDel="00253CB5" w:rsidRDefault="00195EC5" w:rsidP="00195EC5">
      <w:pPr>
        <w:widowControl w:val="0"/>
        <w:autoSpaceDE w:val="0"/>
        <w:autoSpaceDN w:val="0"/>
        <w:spacing w:after="0" w:line="240" w:lineRule="auto"/>
        <w:ind w:left="100" w:right="106"/>
        <w:jc w:val="both"/>
        <w:rPr>
          <w:rFonts w:ascii="Arial" w:eastAsia="Arial" w:hAnsi="Arial" w:cs="Arial"/>
          <w:sz w:val="20"/>
          <w:szCs w:val="20"/>
          <w:lang w:val="en-US"/>
        </w:rPr>
      </w:pPr>
    </w:p>
    <w:p w14:paraId="45989C74" w14:textId="77777777" w:rsidR="00195EC5" w:rsidRPr="008F097C" w:rsidRDefault="00195EC5" w:rsidP="00195EC5">
      <w:pPr>
        <w:widowControl w:val="0"/>
        <w:numPr>
          <w:ilvl w:val="0"/>
          <w:numId w:val="18"/>
        </w:numPr>
        <w:tabs>
          <w:tab w:val="left" w:pos="370"/>
        </w:tabs>
        <w:autoSpaceDE w:val="0"/>
        <w:autoSpaceDN w:val="0"/>
        <w:spacing w:before="92" w:after="0" w:line="240" w:lineRule="auto"/>
        <w:rPr>
          <w:rFonts w:ascii="Arial" w:eastAsia="Arial" w:hAnsi="Arial" w:cs="Arial"/>
          <w:b/>
          <w:sz w:val="20"/>
          <w:szCs w:val="20"/>
          <w:u w:val="single"/>
          <w:lang w:val="en-US"/>
        </w:rPr>
      </w:pPr>
      <w:r w:rsidRPr="008F097C">
        <w:rPr>
          <w:rFonts w:ascii="Arial" w:eastAsia="Arial" w:hAnsi="Arial" w:cs="Arial"/>
          <w:b/>
          <w:sz w:val="20"/>
          <w:szCs w:val="20"/>
          <w:u w:val="single"/>
          <w:lang w:val="en-US"/>
        </w:rPr>
        <w:t>Cover</w:t>
      </w:r>
      <w:r w:rsidRPr="008F097C">
        <w:rPr>
          <w:rFonts w:ascii="Arial" w:eastAsia="Arial" w:hAnsi="Arial" w:cs="Arial"/>
          <w:b/>
          <w:spacing w:val="-9"/>
          <w:sz w:val="20"/>
          <w:szCs w:val="20"/>
          <w:u w:val="single"/>
          <w:lang w:val="en-US"/>
        </w:rPr>
        <w:t xml:space="preserve"> </w:t>
      </w:r>
      <w:r w:rsidRPr="008F097C">
        <w:rPr>
          <w:rFonts w:ascii="Arial" w:eastAsia="Arial" w:hAnsi="Arial" w:cs="Arial"/>
          <w:b/>
          <w:spacing w:val="-4"/>
          <w:sz w:val="20"/>
          <w:szCs w:val="20"/>
          <w:u w:val="single"/>
          <w:lang w:val="en-US"/>
        </w:rPr>
        <w:t>Page</w:t>
      </w:r>
    </w:p>
    <w:p w14:paraId="0AB6EAAE" w14:textId="77777777" w:rsidR="00195EC5" w:rsidRPr="008F097C" w:rsidRDefault="00195EC5" w:rsidP="00195EC5">
      <w:pPr>
        <w:widowControl w:val="0"/>
        <w:numPr>
          <w:ilvl w:val="1"/>
          <w:numId w:val="18"/>
        </w:numPr>
        <w:tabs>
          <w:tab w:val="left" w:pos="380"/>
        </w:tabs>
        <w:autoSpaceDE w:val="0"/>
        <w:autoSpaceDN w:val="0"/>
        <w:spacing w:before="182" w:after="0" w:line="240" w:lineRule="auto"/>
        <w:outlineLvl w:val="0"/>
        <w:rPr>
          <w:rFonts w:ascii="Arial" w:eastAsia="Arial" w:hAnsi="Arial" w:cs="Arial"/>
          <w:b/>
          <w:bCs/>
          <w:sz w:val="20"/>
          <w:szCs w:val="20"/>
          <w:lang w:val="en-US"/>
        </w:rPr>
      </w:pPr>
      <w:r w:rsidRPr="008F097C">
        <w:rPr>
          <w:rFonts w:ascii="Arial" w:eastAsia="Arial" w:hAnsi="Arial" w:cs="Arial"/>
          <w:b/>
          <w:bCs/>
          <w:sz w:val="20"/>
          <w:szCs w:val="20"/>
          <w:lang w:val="en-US"/>
        </w:rPr>
        <w:t>Title,</w:t>
      </w:r>
      <w:r w:rsidRPr="008F097C">
        <w:rPr>
          <w:rFonts w:ascii="Arial" w:eastAsia="Arial" w:hAnsi="Arial" w:cs="Arial"/>
          <w:b/>
          <w:bCs/>
          <w:spacing w:val="-6"/>
          <w:sz w:val="20"/>
          <w:szCs w:val="20"/>
          <w:lang w:val="en-US"/>
        </w:rPr>
        <w:t xml:space="preserve"> </w:t>
      </w:r>
      <w:r w:rsidRPr="008F097C">
        <w:rPr>
          <w:rFonts w:ascii="Arial" w:eastAsia="Arial" w:hAnsi="Arial" w:cs="Arial"/>
          <w:b/>
          <w:bCs/>
          <w:sz w:val="20"/>
          <w:szCs w:val="20"/>
          <w:lang w:val="en-US"/>
        </w:rPr>
        <w:t>Issuer</w:t>
      </w:r>
      <w:r w:rsidRPr="008F097C">
        <w:rPr>
          <w:rFonts w:ascii="Arial" w:eastAsia="Arial" w:hAnsi="Arial" w:cs="Arial"/>
          <w:b/>
          <w:bCs/>
          <w:spacing w:val="-6"/>
          <w:sz w:val="20"/>
          <w:szCs w:val="20"/>
          <w:lang w:val="en-US"/>
        </w:rPr>
        <w:t xml:space="preserve"> </w:t>
      </w:r>
      <w:r w:rsidRPr="008F097C">
        <w:rPr>
          <w:rFonts w:ascii="Arial" w:eastAsia="Arial" w:hAnsi="Arial" w:cs="Arial"/>
          <w:b/>
          <w:bCs/>
          <w:sz w:val="20"/>
          <w:szCs w:val="20"/>
          <w:lang w:val="en-US"/>
        </w:rPr>
        <w:t>and</w:t>
      </w:r>
      <w:r w:rsidRPr="008F097C">
        <w:rPr>
          <w:rFonts w:ascii="Arial" w:eastAsia="Arial" w:hAnsi="Arial" w:cs="Arial"/>
          <w:b/>
          <w:bCs/>
          <w:spacing w:val="-5"/>
          <w:sz w:val="20"/>
          <w:szCs w:val="20"/>
          <w:lang w:val="en-US"/>
        </w:rPr>
        <w:t xml:space="preserve"> </w:t>
      </w:r>
      <w:r w:rsidRPr="008F097C">
        <w:rPr>
          <w:rFonts w:ascii="Arial" w:eastAsia="Arial" w:hAnsi="Arial" w:cs="Arial"/>
          <w:b/>
          <w:bCs/>
          <w:spacing w:val="-4"/>
          <w:sz w:val="20"/>
          <w:szCs w:val="20"/>
          <w:lang w:val="en-US"/>
        </w:rPr>
        <w:t>Date:</w:t>
      </w:r>
    </w:p>
    <w:p w14:paraId="2655D534" w14:textId="77777777" w:rsidR="00195EC5" w:rsidRPr="008F097C" w:rsidRDefault="00195EC5" w:rsidP="00195EC5">
      <w:pPr>
        <w:widowControl w:val="0"/>
        <w:autoSpaceDE w:val="0"/>
        <w:autoSpaceDN w:val="0"/>
        <w:spacing w:after="0" w:line="240" w:lineRule="auto"/>
        <w:rPr>
          <w:rFonts w:ascii="Arial" w:eastAsia="Arial" w:hAnsi="Arial" w:cs="Arial"/>
          <w:b/>
          <w:sz w:val="20"/>
          <w:szCs w:val="20"/>
          <w:lang w:val="en-US"/>
        </w:rPr>
      </w:pPr>
    </w:p>
    <w:p w14:paraId="45E0E403" w14:textId="77777777" w:rsidR="00195EC5" w:rsidRPr="008F097C" w:rsidRDefault="00195EC5" w:rsidP="00195EC5">
      <w:pPr>
        <w:widowControl w:val="0"/>
        <w:autoSpaceDE w:val="0"/>
        <w:autoSpaceDN w:val="0"/>
        <w:spacing w:before="6" w:after="0" w:line="240" w:lineRule="auto"/>
        <w:rPr>
          <w:rFonts w:ascii="Arial" w:eastAsia="Arial" w:hAnsi="Arial" w:cs="Arial"/>
          <w:b/>
          <w:sz w:val="20"/>
          <w:szCs w:val="20"/>
          <w:lang w:val="en-US"/>
        </w:rPr>
      </w:pPr>
    </w:p>
    <w:p w14:paraId="5F9822CD" w14:textId="77777777" w:rsidR="00195EC5" w:rsidRPr="008F097C" w:rsidRDefault="00195EC5" w:rsidP="001377FF">
      <w:pPr>
        <w:widowControl w:val="0"/>
        <w:autoSpaceDE w:val="0"/>
        <w:autoSpaceDN w:val="0"/>
        <w:spacing w:after="0" w:line="480" w:lineRule="auto"/>
        <w:ind w:left="100" w:right="27" w:firstLine="2"/>
        <w:jc w:val="center"/>
        <w:rPr>
          <w:rFonts w:ascii="Arial" w:eastAsia="Arial" w:hAnsi="Arial" w:cs="Arial"/>
          <w:b/>
          <w:sz w:val="20"/>
          <w:szCs w:val="20"/>
          <w:lang w:val="en-US"/>
        </w:rPr>
      </w:pPr>
      <w:r w:rsidRPr="008F097C">
        <w:rPr>
          <w:rFonts w:ascii="Arial" w:eastAsia="Arial" w:hAnsi="Arial" w:cs="Arial"/>
          <w:b/>
          <w:sz w:val="20"/>
          <w:szCs w:val="20"/>
          <w:lang w:val="en-US"/>
        </w:rPr>
        <w:t xml:space="preserve">CSE FORM 2A </w:t>
      </w:r>
      <w:r w:rsidRPr="008F097C">
        <w:rPr>
          <w:rFonts w:ascii="Arial" w:eastAsia="Arial" w:hAnsi="Arial" w:cs="Arial"/>
          <w:b/>
          <w:sz w:val="20"/>
          <w:szCs w:val="20"/>
          <w:u w:val="single"/>
          <w:lang w:val="en-US"/>
        </w:rPr>
        <w:t>LISTING</w:t>
      </w:r>
      <w:r w:rsidRPr="008F097C">
        <w:rPr>
          <w:rFonts w:ascii="Arial" w:eastAsia="Arial" w:hAnsi="Arial" w:cs="Arial"/>
          <w:b/>
          <w:spacing w:val="-17"/>
          <w:sz w:val="20"/>
          <w:szCs w:val="20"/>
          <w:u w:val="single"/>
          <w:lang w:val="en-US"/>
        </w:rPr>
        <w:t xml:space="preserve"> </w:t>
      </w:r>
      <w:r w:rsidRPr="008F097C">
        <w:rPr>
          <w:rFonts w:ascii="Arial" w:eastAsia="Arial" w:hAnsi="Arial" w:cs="Arial"/>
          <w:b/>
          <w:sz w:val="20"/>
          <w:szCs w:val="20"/>
          <w:u w:val="single"/>
          <w:lang w:val="en-US"/>
        </w:rPr>
        <w:t>STATEMENT</w:t>
      </w:r>
    </w:p>
    <w:p w14:paraId="6A7BF8E6" w14:textId="77777777" w:rsidR="00195EC5" w:rsidRPr="008F097C" w:rsidRDefault="00195EC5" w:rsidP="001377FF">
      <w:pPr>
        <w:widowControl w:val="0"/>
        <w:autoSpaceDE w:val="0"/>
        <w:autoSpaceDN w:val="0"/>
        <w:spacing w:after="0" w:line="240" w:lineRule="exact"/>
        <w:ind w:left="535" w:right="27"/>
        <w:jc w:val="center"/>
        <w:rPr>
          <w:rFonts w:ascii="Arial" w:eastAsia="Arial" w:hAnsi="Arial" w:cs="Arial"/>
          <w:b/>
          <w:sz w:val="20"/>
          <w:szCs w:val="20"/>
          <w:lang w:val="en-US"/>
        </w:rPr>
      </w:pPr>
      <w:r w:rsidRPr="008F097C">
        <w:rPr>
          <w:rFonts w:ascii="Arial" w:eastAsia="Arial" w:hAnsi="Arial" w:cs="Arial"/>
          <w:b/>
          <w:sz w:val="20"/>
          <w:szCs w:val="20"/>
          <w:lang w:val="en-US"/>
        </w:rPr>
        <w:t>[Issuer</w:t>
      </w:r>
      <w:r w:rsidRPr="008F097C">
        <w:rPr>
          <w:rFonts w:ascii="Arial" w:eastAsia="Arial" w:hAnsi="Arial" w:cs="Arial"/>
          <w:b/>
          <w:spacing w:val="-7"/>
          <w:sz w:val="20"/>
          <w:szCs w:val="20"/>
          <w:lang w:val="en-US"/>
        </w:rPr>
        <w:t xml:space="preserve"> </w:t>
      </w:r>
      <w:r w:rsidRPr="008F097C">
        <w:rPr>
          <w:rFonts w:ascii="Arial" w:eastAsia="Arial" w:hAnsi="Arial" w:cs="Arial"/>
          <w:b/>
          <w:spacing w:val="-2"/>
          <w:sz w:val="20"/>
          <w:szCs w:val="20"/>
          <w:lang w:val="en-US"/>
        </w:rPr>
        <w:t>Name]</w:t>
      </w:r>
    </w:p>
    <w:p w14:paraId="31087502" w14:textId="77777777" w:rsidR="00195EC5" w:rsidRPr="008F097C" w:rsidRDefault="00195EC5" w:rsidP="00195EC5">
      <w:pPr>
        <w:widowControl w:val="0"/>
        <w:autoSpaceDE w:val="0"/>
        <w:autoSpaceDN w:val="0"/>
        <w:spacing w:after="0" w:line="240" w:lineRule="auto"/>
        <w:jc w:val="center"/>
        <w:rPr>
          <w:rFonts w:ascii="Arial" w:eastAsia="Arial" w:hAnsi="Arial" w:cs="Arial"/>
          <w:b/>
          <w:sz w:val="20"/>
          <w:szCs w:val="20"/>
          <w:lang w:val="en-US"/>
        </w:rPr>
      </w:pPr>
    </w:p>
    <w:p w14:paraId="2C7DA552" w14:textId="77777777" w:rsidR="00195EC5" w:rsidRPr="008F097C" w:rsidRDefault="00195EC5" w:rsidP="001377FF">
      <w:pPr>
        <w:widowControl w:val="0"/>
        <w:autoSpaceDE w:val="0"/>
        <w:autoSpaceDN w:val="0"/>
        <w:spacing w:after="0" w:line="240" w:lineRule="auto"/>
        <w:ind w:left="534" w:right="27"/>
        <w:jc w:val="center"/>
        <w:rPr>
          <w:rFonts w:ascii="Arial" w:eastAsia="Arial" w:hAnsi="Arial" w:cs="Arial"/>
          <w:b/>
          <w:sz w:val="20"/>
          <w:szCs w:val="20"/>
          <w:lang w:val="en-US"/>
        </w:rPr>
      </w:pPr>
      <w:r w:rsidRPr="008F097C">
        <w:rPr>
          <w:rFonts w:ascii="Arial" w:eastAsia="Arial" w:hAnsi="Arial" w:cs="Arial"/>
          <w:b/>
          <w:spacing w:val="-2"/>
          <w:sz w:val="20"/>
          <w:szCs w:val="20"/>
          <w:lang w:val="en-US"/>
        </w:rPr>
        <w:t>[Date]</w:t>
      </w:r>
    </w:p>
    <w:p w14:paraId="6B3BFB3A" w14:textId="77777777" w:rsidR="00195EC5" w:rsidRPr="008F097C" w:rsidRDefault="00195EC5" w:rsidP="00195EC5">
      <w:pPr>
        <w:widowControl w:val="0"/>
        <w:autoSpaceDE w:val="0"/>
        <w:autoSpaceDN w:val="0"/>
        <w:spacing w:before="10" w:after="0" w:line="240" w:lineRule="auto"/>
        <w:jc w:val="center"/>
        <w:rPr>
          <w:rFonts w:ascii="Arial" w:eastAsia="Arial" w:hAnsi="Arial" w:cs="Arial"/>
          <w:sz w:val="20"/>
          <w:szCs w:val="20"/>
          <w:lang w:val="en-US"/>
        </w:rPr>
      </w:pPr>
    </w:p>
    <w:p w14:paraId="7721C200" w14:textId="77777777" w:rsidR="00195EC5" w:rsidRPr="008F097C" w:rsidRDefault="00195EC5" w:rsidP="00195EC5">
      <w:pPr>
        <w:widowControl w:val="0"/>
        <w:autoSpaceDE w:val="0"/>
        <w:autoSpaceDN w:val="0"/>
        <w:spacing w:after="0" w:line="240" w:lineRule="auto"/>
        <w:rPr>
          <w:rFonts w:ascii="Arial" w:eastAsia="Arial" w:hAnsi="Arial" w:cs="Arial"/>
          <w:b/>
          <w:sz w:val="20"/>
          <w:szCs w:val="20"/>
          <w:lang w:val="en-US"/>
        </w:rPr>
      </w:pPr>
    </w:p>
    <w:p w14:paraId="651C636C" w14:textId="77777777" w:rsidR="00195EC5" w:rsidRPr="008F097C" w:rsidRDefault="00195EC5" w:rsidP="00195EC5">
      <w:pPr>
        <w:widowControl w:val="0"/>
        <w:autoSpaceDE w:val="0"/>
        <w:autoSpaceDN w:val="0"/>
        <w:spacing w:before="92" w:after="0" w:line="240" w:lineRule="auto"/>
        <w:ind w:left="527" w:right="107"/>
        <w:jc w:val="both"/>
        <w:rPr>
          <w:rFonts w:ascii="Arial" w:eastAsia="Arial" w:hAnsi="Arial" w:cs="Arial"/>
          <w:b/>
          <w:sz w:val="20"/>
          <w:szCs w:val="20"/>
          <w:lang w:val="en-US"/>
        </w:rPr>
      </w:pPr>
      <w:r w:rsidRPr="008F097C">
        <w:rPr>
          <w:rFonts w:ascii="Arial" w:eastAsia="Arial" w:hAnsi="Arial" w:cs="Arial"/>
          <w:b/>
          <w:sz w:val="20"/>
          <w:szCs w:val="20"/>
          <w:lang w:val="en-US"/>
        </w:rPr>
        <w:t xml:space="preserve">“This Listing Statement is intended to provide full, </w:t>
      </w:r>
      <w:proofErr w:type="gramStart"/>
      <w:r w:rsidRPr="008F097C">
        <w:rPr>
          <w:rFonts w:ascii="Arial" w:eastAsia="Arial" w:hAnsi="Arial" w:cs="Arial"/>
          <w:b/>
          <w:sz w:val="20"/>
          <w:szCs w:val="20"/>
          <w:lang w:val="en-US"/>
        </w:rPr>
        <w:t>true</w:t>
      </w:r>
      <w:proofErr w:type="gramEnd"/>
      <w:r w:rsidRPr="008F097C">
        <w:rPr>
          <w:rFonts w:ascii="Arial" w:eastAsia="Arial" w:hAnsi="Arial" w:cs="Arial"/>
          <w:b/>
          <w:sz w:val="20"/>
          <w:szCs w:val="20"/>
          <w:lang w:val="en-US"/>
        </w:rPr>
        <w:t xml:space="preserve"> and plain disclosure about the Issuer.</w:t>
      </w:r>
      <w:r w:rsidRPr="008F097C">
        <w:rPr>
          <w:rFonts w:ascii="Arial" w:eastAsia="Arial" w:hAnsi="Arial" w:cs="Arial"/>
          <w:b/>
          <w:spacing w:val="40"/>
          <w:sz w:val="20"/>
          <w:szCs w:val="20"/>
          <w:lang w:val="en-US"/>
        </w:rPr>
        <w:t xml:space="preserve"> </w:t>
      </w:r>
      <w:r w:rsidRPr="008F097C">
        <w:rPr>
          <w:rFonts w:ascii="Arial" w:eastAsia="Arial" w:hAnsi="Arial" w:cs="Arial"/>
          <w:b/>
          <w:sz w:val="20"/>
          <w:szCs w:val="20"/>
          <w:lang w:val="en-US"/>
        </w:rPr>
        <w:t>It is not, and is not to be construed as, a prospectus.</w:t>
      </w:r>
      <w:r w:rsidRPr="008F097C">
        <w:rPr>
          <w:rFonts w:ascii="Arial" w:eastAsia="Arial" w:hAnsi="Arial" w:cs="Arial"/>
          <w:b/>
          <w:spacing w:val="40"/>
          <w:sz w:val="20"/>
          <w:szCs w:val="20"/>
          <w:lang w:val="en-US"/>
        </w:rPr>
        <w:t xml:space="preserve"> </w:t>
      </w:r>
      <w:r w:rsidRPr="008F097C">
        <w:rPr>
          <w:rFonts w:ascii="Arial" w:eastAsia="Arial" w:hAnsi="Arial" w:cs="Arial"/>
          <w:b/>
          <w:sz w:val="20"/>
          <w:szCs w:val="20"/>
          <w:lang w:val="en-US"/>
        </w:rPr>
        <w:t>It has not been reviewed by a securities regulatory authority and no securities are being sold or qualified for distribution by the filing of this Listing Statement.”</w:t>
      </w:r>
    </w:p>
    <w:p w14:paraId="0D1F15F5" w14:textId="77777777" w:rsidR="00195EC5" w:rsidRPr="008F097C" w:rsidRDefault="00195EC5" w:rsidP="00195EC5">
      <w:pPr>
        <w:widowControl w:val="0"/>
        <w:tabs>
          <w:tab w:val="left" w:pos="460"/>
        </w:tabs>
        <w:autoSpaceDE w:val="0"/>
        <w:autoSpaceDN w:val="0"/>
        <w:spacing w:before="76" w:after="0" w:line="240" w:lineRule="auto"/>
        <w:ind w:left="99"/>
        <w:rPr>
          <w:rFonts w:ascii="Arial" w:eastAsia="Arial" w:hAnsi="Arial" w:cs="Arial"/>
          <w:sz w:val="20"/>
          <w:szCs w:val="20"/>
          <w:lang w:val="en-US"/>
        </w:rPr>
      </w:pPr>
    </w:p>
    <w:p w14:paraId="7C9A04CF" w14:textId="77777777" w:rsidR="00195EC5" w:rsidRPr="008F097C" w:rsidRDefault="00195EC5" w:rsidP="00195EC5">
      <w:pPr>
        <w:widowControl w:val="0"/>
        <w:numPr>
          <w:ilvl w:val="1"/>
          <w:numId w:val="18"/>
        </w:numPr>
        <w:tabs>
          <w:tab w:val="left" w:pos="460"/>
        </w:tabs>
        <w:autoSpaceDE w:val="0"/>
        <w:autoSpaceDN w:val="0"/>
        <w:spacing w:before="76" w:after="0" w:line="240" w:lineRule="auto"/>
        <w:ind w:left="459" w:hanging="360"/>
        <w:rPr>
          <w:rFonts w:ascii="Arial" w:eastAsia="Arial" w:hAnsi="Arial" w:cs="Arial"/>
          <w:sz w:val="20"/>
          <w:szCs w:val="20"/>
          <w:lang w:val="en-US"/>
        </w:rPr>
      </w:pPr>
      <w:r w:rsidRPr="008F097C">
        <w:rPr>
          <w:rFonts w:ascii="Arial" w:eastAsia="Arial" w:hAnsi="Arial" w:cs="Arial"/>
          <w:b/>
          <w:sz w:val="20"/>
          <w:szCs w:val="20"/>
          <w:lang w:val="en-US"/>
        </w:rPr>
        <w:t>Cover</w:t>
      </w:r>
      <w:r w:rsidRPr="008F097C">
        <w:rPr>
          <w:rFonts w:ascii="Arial" w:eastAsia="Arial" w:hAnsi="Arial" w:cs="Arial"/>
          <w:b/>
          <w:spacing w:val="-5"/>
          <w:sz w:val="20"/>
          <w:szCs w:val="20"/>
          <w:lang w:val="en-US"/>
        </w:rPr>
        <w:t xml:space="preserve"> </w:t>
      </w:r>
      <w:r w:rsidRPr="008F097C">
        <w:rPr>
          <w:rFonts w:ascii="Arial" w:eastAsia="Arial" w:hAnsi="Arial" w:cs="Arial"/>
          <w:b/>
          <w:sz w:val="20"/>
          <w:szCs w:val="20"/>
          <w:lang w:val="en-US"/>
        </w:rPr>
        <w:t>page</w:t>
      </w:r>
      <w:r w:rsidRPr="008F097C">
        <w:rPr>
          <w:rFonts w:ascii="Arial" w:eastAsia="Arial" w:hAnsi="Arial" w:cs="Arial"/>
          <w:b/>
          <w:spacing w:val="-9"/>
          <w:sz w:val="20"/>
          <w:szCs w:val="20"/>
          <w:lang w:val="en-US"/>
        </w:rPr>
        <w:t xml:space="preserve"> </w:t>
      </w:r>
      <w:r w:rsidRPr="008F097C">
        <w:rPr>
          <w:rFonts w:ascii="Arial" w:eastAsia="Arial" w:hAnsi="Arial" w:cs="Arial"/>
          <w:b/>
          <w:sz w:val="20"/>
          <w:szCs w:val="20"/>
          <w:lang w:val="en-US"/>
        </w:rPr>
        <w:t>risk</w:t>
      </w:r>
      <w:r w:rsidRPr="008F097C">
        <w:rPr>
          <w:rFonts w:ascii="Arial" w:eastAsia="Arial" w:hAnsi="Arial" w:cs="Arial"/>
          <w:b/>
          <w:spacing w:val="-7"/>
          <w:sz w:val="20"/>
          <w:szCs w:val="20"/>
          <w:lang w:val="en-US"/>
        </w:rPr>
        <w:t xml:space="preserve"> </w:t>
      </w:r>
      <w:r w:rsidRPr="008F097C">
        <w:rPr>
          <w:rFonts w:ascii="Arial" w:eastAsia="Arial" w:hAnsi="Arial" w:cs="Arial"/>
          <w:b/>
          <w:sz w:val="20"/>
          <w:szCs w:val="20"/>
          <w:lang w:val="en-US"/>
        </w:rPr>
        <w:t>disclosure:</w:t>
      </w:r>
      <w:r w:rsidRPr="008F097C">
        <w:rPr>
          <w:rFonts w:ascii="Arial" w:eastAsia="Arial" w:hAnsi="Arial" w:cs="Arial"/>
          <w:bCs/>
          <w:spacing w:val="-1"/>
          <w:sz w:val="20"/>
          <w:szCs w:val="20"/>
          <w:lang w:val="en-US"/>
        </w:rPr>
        <w:t xml:space="preserve"> Disclose risk factors relating to the issuer and its business, </w:t>
      </w:r>
      <w:r w:rsidRPr="008F097C">
        <w:rPr>
          <w:rFonts w:ascii="Arial" w:eastAsia="Arial" w:hAnsi="Arial" w:cs="Arial"/>
          <w:sz w:val="20"/>
          <w:szCs w:val="20"/>
          <w:lang w:val="en-US"/>
        </w:rPr>
        <w:t>as</w:t>
      </w:r>
      <w:r w:rsidRPr="008F097C">
        <w:rPr>
          <w:rFonts w:ascii="Arial" w:eastAsia="Arial" w:hAnsi="Arial" w:cs="Arial"/>
          <w:spacing w:val="-8"/>
          <w:sz w:val="20"/>
          <w:szCs w:val="20"/>
          <w:lang w:val="en-US"/>
        </w:rPr>
        <w:t xml:space="preserve"> </w:t>
      </w:r>
      <w:r w:rsidRPr="008F097C">
        <w:rPr>
          <w:rFonts w:ascii="Arial" w:eastAsia="Arial" w:hAnsi="Arial" w:cs="Arial"/>
          <w:spacing w:val="-2"/>
          <w:sz w:val="20"/>
          <w:szCs w:val="20"/>
          <w:lang w:val="en-US"/>
        </w:rPr>
        <w:t>required.</w:t>
      </w:r>
    </w:p>
    <w:p w14:paraId="3BB76ADE" w14:textId="77777777" w:rsidR="00195EC5" w:rsidRPr="008F097C" w:rsidRDefault="00195EC5" w:rsidP="00195EC5">
      <w:pPr>
        <w:widowControl w:val="0"/>
        <w:autoSpaceDE w:val="0"/>
        <w:autoSpaceDN w:val="0"/>
        <w:spacing w:after="0" w:line="240" w:lineRule="auto"/>
        <w:rPr>
          <w:rFonts w:ascii="Arial" w:eastAsia="Arial" w:hAnsi="Arial" w:cs="Arial"/>
          <w:sz w:val="20"/>
          <w:szCs w:val="20"/>
          <w:lang w:val="en-US"/>
        </w:rPr>
      </w:pPr>
    </w:p>
    <w:p w14:paraId="068B8F42" w14:textId="77777777" w:rsidR="00195EC5" w:rsidRPr="008F097C" w:rsidRDefault="00195EC5" w:rsidP="00195EC5">
      <w:pPr>
        <w:widowControl w:val="0"/>
        <w:autoSpaceDE w:val="0"/>
        <w:autoSpaceDN w:val="0"/>
        <w:spacing w:before="8" w:after="0" w:line="240" w:lineRule="auto"/>
        <w:rPr>
          <w:rFonts w:ascii="Arial" w:eastAsia="Arial" w:hAnsi="Arial" w:cs="Arial"/>
          <w:sz w:val="20"/>
          <w:szCs w:val="20"/>
          <w:lang w:val="en-US"/>
        </w:rPr>
      </w:pPr>
      <w:r w:rsidRPr="008F097C">
        <w:rPr>
          <w:rFonts w:ascii="Arial" w:eastAsia="Arial" w:hAnsi="Arial" w:cs="Arial"/>
          <w:b/>
          <w:bCs/>
          <w:sz w:val="20"/>
          <w:szCs w:val="20"/>
          <w:lang w:val="en-US"/>
        </w:rPr>
        <w:t>Documents Incorporated by Reference:</w:t>
      </w:r>
      <w:r w:rsidRPr="008F097C">
        <w:rPr>
          <w:rFonts w:ascii="Arial" w:eastAsia="Arial" w:hAnsi="Arial" w:cs="Arial"/>
          <w:sz w:val="20"/>
          <w:szCs w:val="20"/>
          <w:lang w:val="en-US"/>
        </w:rPr>
        <w:t xml:space="preserve"> If applicable, list all documents incorporated by reference in the Listing Statement. Clearly identify the document being incorporated by reference, including the date of the document and the date it was filed on SEDAR. If an excerpt of a document is incorporated by reference, clearly identify the excerpt in the Listing Statement by page number and paragraph of the document. </w:t>
      </w:r>
    </w:p>
    <w:p w14:paraId="33038AD4" w14:textId="77777777" w:rsidR="00195EC5" w:rsidRPr="008F097C" w:rsidRDefault="00195EC5" w:rsidP="00195EC5">
      <w:pPr>
        <w:widowControl w:val="0"/>
        <w:autoSpaceDE w:val="0"/>
        <w:autoSpaceDN w:val="0"/>
        <w:spacing w:before="8" w:after="0" w:line="240" w:lineRule="auto"/>
        <w:rPr>
          <w:rFonts w:ascii="Arial" w:eastAsia="Arial" w:hAnsi="Arial" w:cs="Arial"/>
          <w:sz w:val="20"/>
          <w:szCs w:val="20"/>
          <w:lang w:val="en-US"/>
        </w:rPr>
      </w:pPr>
    </w:p>
    <w:p w14:paraId="29F1B52B" w14:textId="77777777" w:rsidR="00195EC5" w:rsidRPr="008F097C" w:rsidRDefault="00195EC5" w:rsidP="00195EC5">
      <w:pPr>
        <w:widowControl w:val="0"/>
        <w:numPr>
          <w:ilvl w:val="0"/>
          <w:numId w:val="18"/>
        </w:numPr>
        <w:tabs>
          <w:tab w:val="left" w:pos="370"/>
        </w:tabs>
        <w:autoSpaceDE w:val="0"/>
        <w:autoSpaceDN w:val="0"/>
        <w:spacing w:before="1" w:after="0" w:line="240" w:lineRule="auto"/>
        <w:rPr>
          <w:rFonts w:ascii="Arial" w:eastAsia="Arial" w:hAnsi="Arial" w:cs="Arial"/>
          <w:b/>
          <w:sz w:val="20"/>
          <w:szCs w:val="20"/>
          <w:u w:val="single"/>
          <w:lang w:val="en-US"/>
        </w:rPr>
      </w:pPr>
      <w:r w:rsidRPr="008F097C">
        <w:rPr>
          <w:rFonts w:ascii="Arial" w:eastAsia="Arial" w:hAnsi="Arial" w:cs="Arial"/>
          <w:b/>
          <w:sz w:val="20"/>
          <w:szCs w:val="20"/>
          <w:u w:val="single"/>
          <w:lang w:val="en-US"/>
        </w:rPr>
        <w:t>Filing</w:t>
      </w:r>
      <w:r w:rsidRPr="008F097C">
        <w:rPr>
          <w:rFonts w:ascii="Arial" w:eastAsia="Arial" w:hAnsi="Arial" w:cs="Arial"/>
          <w:b/>
          <w:spacing w:val="-10"/>
          <w:sz w:val="20"/>
          <w:szCs w:val="20"/>
          <w:u w:val="single"/>
          <w:lang w:val="en-US"/>
        </w:rPr>
        <w:t xml:space="preserve"> </w:t>
      </w:r>
      <w:r w:rsidRPr="008F097C">
        <w:rPr>
          <w:rFonts w:ascii="Arial" w:eastAsia="Arial" w:hAnsi="Arial" w:cs="Arial"/>
          <w:b/>
          <w:sz w:val="20"/>
          <w:szCs w:val="20"/>
          <w:u w:val="single"/>
          <w:lang w:val="en-US"/>
        </w:rPr>
        <w:t>and</w:t>
      </w:r>
      <w:r w:rsidRPr="008F097C">
        <w:rPr>
          <w:rFonts w:ascii="Arial" w:eastAsia="Arial" w:hAnsi="Arial" w:cs="Arial"/>
          <w:b/>
          <w:spacing w:val="-9"/>
          <w:sz w:val="20"/>
          <w:szCs w:val="20"/>
          <w:u w:val="single"/>
          <w:lang w:val="en-US"/>
        </w:rPr>
        <w:t xml:space="preserve"> </w:t>
      </w:r>
      <w:r w:rsidRPr="008F097C">
        <w:rPr>
          <w:rFonts w:ascii="Arial" w:eastAsia="Arial" w:hAnsi="Arial" w:cs="Arial"/>
          <w:b/>
          <w:sz w:val="20"/>
          <w:szCs w:val="20"/>
          <w:u w:val="single"/>
          <w:lang w:val="en-US"/>
        </w:rPr>
        <w:t>Disclosure</w:t>
      </w:r>
      <w:r w:rsidRPr="008F097C">
        <w:rPr>
          <w:rFonts w:ascii="Arial" w:eastAsia="Arial" w:hAnsi="Arial" w:cs="Arial"/>
          <w:b/>
          <w:spacing w:val="-8"/>
          <w:sz w:val="20"/>
          <w:szCs w:val="20"/>
          <w:u w:val="single"/>
          <w:lang w:val="en-US"/>
        </w:rPr>
        <w:t xml:space="preserve"> </w:t>
      </w:r>
      <w:r w:rsidRPr="008F097C">
        <w:rPr>
          <w:rFonts w:ascii="Arial" w:eastAsia="Arial" w:hAnsi="Arial" w:cs="Arial"/>
          <w:b/>
          <w:spacing w:val="-2"/>
          <w:sz w:val="20"/>
          <w:szCs w:val="20"/>
          <w:u w:val="single"/>
          <w:lang w:val="en-US"/>
        </w:rPr>
        <w:t>Requirements</w:t>
      </w:r>
    </w:p>
    <w:p w14:paraId="38BFF768" w14:textId="77777777" w:rsidR="00195EC5" w:rsidRPr="008F097C" w:rsidRDefault="00195EC5" w:rsidP="00195EC5">
      <w:pPr>
        <w:widowControl w:val="0"/>
        <w:autoSpaceDE w:val="0"/>
        <w:autoSpaceDN w:val="0"/>
        <w:spacing w:before="6" w:after="0" w:line="240" w:lineRule="auto"/>
        <w:rPr>
          <w:rFonts w:ascii="Arial" w:eastAsia="Arial" w:hAnsi="Arial" w:cs="Arial"/>
          <w:b/>
          <w:sz w:val="20"/>
          <w:szCs w:val="20"/>
          <w:lang w:val="en-US"/>
        </w:rPr>
      </w:pPr>
    </w:p>
    <w:p w14:paraId="378320E1" w14:textId="77777777" w:rsidR="00195EC5" w:rsidRPr="008F097C" w:rsidRDefault="00195EC5" w:rsidP="00195EC5">
      <w:pPr>
        <w:widowControl w:val="0"/>
        <w:numPr>
          <w:ilvl w:val="0"/>
          <w:numId w:val="20"/>
        </w:numPr>
        <w:autoSpaceDE w:val="0"/>
        <w:autoSpaceDN w:val="0"/>
        <w:spacing w:after="0" w:line="240" w:lineRule="auto"/>
        <w:rPr>
          <w:rFonts w:ascii="Arial" w:eastAsia="Arial" w:hAnsi="Arial" w:cs="Arial"/>
          <w:sz w:val="20"/>
          <w:szCs w:val="20"/>
          <w:lang w:val="en-US"/>
        </w:rPr>
      </w:pPr>
      <w:r w:rsidRPr="008F097C">
        <w:rPr>
          <w:rFonts w:ascii="Arial" w:eastAsia="Arial" w:hAnsi="Arial" w:cs="Arial"/>
          <w:sz w:val="20"/>
          <w:szCs w:val="20"/>
          <w:lang w:val="en-US"/>
        </w:rPr>
        <w:t>Subject</w:t>
      </w:r>
      <w:r w:rsidRPr="008F097C">
        <w:rPr>
          <w:rFonts w:ascii="Arial" w:eastAsia="Arial" w:hAnsi="Arial" w:cs="Arial"/>
          <w:spacing w:val="29"/>
          <w:sz w:val="20"/>
          <w:szCs w:val="20"/>
          <w:lang w:val="en-US"/>
        </w:rPr>
        <w:t xml:space="preserve"> </w:t>
      </w:r>
      <w:r w:rsidRPr="008F097C">
        <w:rPr>
          <w:rFonts w:ascii="Arial" w:eastAsia="Arial" w:hAnsi="Arial" w:cs="Arial"/>
          <w:sz w:val="20"/>
          <w:szCs w:val="20"/>
          <w:lang w:val="en-US"/>
        </w:rPr>
        <w:t>to</w:t>
      </w:r>
      <w:r w:rsidRPr="008F097C">
        <w:rPr>
          <w:rFonts w:ascii="Arial" w:eastAsia="Arial" w:hAnsi="Arial" w:cs="Arial"/>
          <w:spacing w:val="31"/>
          <w:sz w:val="20"/>
          <w:szCs w:val="20"/>
          <w:lang w:val="en-US"/>
        </w:rPr>
        <w:t xml:space="preserve"> </w:t>
      </w:r>
      <w:r w:rsidRPr="008F097C">
        <w:rPr>
          <w:rFonts w:ascii="Arial" w:eastAsia="Arial" w:hAnsi="Arial" w:cs="Arial"/>
          <w:sz w:val="20"/>
          <w:szCs w:val="20"/>
          <w:lang w:val="en-US"/>
        </w:rPr>
        <w:t>subsections</w:t>
      </w:r>
      <w:r w:rsidRPr="008F097C">
        <w:rPr>
          <w:rFonts w:ascii="Arial" w:eastAsia="Arial" w:hAnsi="Arial" w:cs="Arial"/>
          <w:spacing w:val="34"/>
          <w:sz w:val="20"/>
          <w:szCs w:val="20"/>
          <w:lang w:val="en-US"/>
        </w:rPr>
        <w:t xml:space="preserve"> 2</w:t>
      </w:r>
      <w:r w:rsidRPr="008F097C">
        <w:rPr>
          <w:rFonts w:ascii="Arial" w:eastAsia="Arial" w:hAnsi="Arial" w:cs="Arial"/>
          <w:sz w:val="20"/>
          <w:szCs w:val="20"/>
          <w:lang w:val="en-US"/>
        </w:rPr>
        <w:t>(b), (c) and (d),</w:t>
      </w:r>
      <w:r w:rsidRPr="008F097C">
        <w:rPr>
          <w:rFonts w:ascii="Arial" w:eastAsia="Arial" w:hAnsi="Arial" w:cs="Arial"/>
          <w:spacing w:val="31"/>
          <w:sz w:val="20"/>
          <w:szCs w:val="20"/>
          <w:lang w:val="en-US"/>
        </w:rPr>
        <w:t xml:space="preserve"> </w:t>
      </w:r>
      <w:r w:rsidRPr="008F097C">
        <w:rPr>
          <w:rFonts w:ascii="Arial" w:eastAsia="Arial" w:hAnsi="Arial" w:cs="Arial"/>
          <w:sz w:val="20"/>
          <w:szCs w:val="20"/>
          <w:lang w:val="en-US"/>
        </w:rPr>
        <w:t>a Listing Statement</w:t>
      </w:r>
      <w:r w:rsidRPr="008F097C">
        <w:rPr>
          <w:rFonts w:ascii="Arial" w:eastAsia="Arial" w:hAnsi="Arial" w:cs="Arial"/>
          <w:spacing w:val="29"/>
          <w:sz w:val="20"/>
          <w:szCs w:val="20"/>
          <w:lang w:val="en-US"/>
        </w:rPr>
        <w:t xml:space="preserve"> </w:t>
      </w:r>
      <w:r w:rsidRPr="008F097C">
        <w:rPr>
          <w:rFonts w:ascii="Arial" w:eastAsia="Arial" w:hAnsi="Arial" w:cs="Arial"/>
          <w:sz w:val="20"/>
          <w:szCs w:val="20"/>
          <w:lang w:val="en-US"/>
        </w:rPr>
        <w:t>must</w:t>
      </w:r>
      <w:r w:rsidRPr="008F097C">
        <w:rPr>
          <w:rFonts w:ascii="Arial" w:eastAsia="Arial" w:hAnsi="Arial" w:cs="Arial"/>
          <w:spacing w:val="34"/>
          <w:sz w:val="20"/>
          <w:szCs w:val="20"/>
          <w:lang w:val="en-US"/>
        </w:rPr>
        <w:t xml:space="preserve"> </w:t>
      </w:r>
      <w:r w:rsidRPr="008F097C">
        <w:rPr>
          <w:rFonts w:ascii="Arial" w:eastAsia="Arial" w:hAnsi="Arial" w:cs="Arial"/>
          <w:sz w:val="20"/>
          <w:szCs w:val="20"/>
          <w:lang w:val="en-US"/>
        </w:rPr>
        <w:t>include</w:t>
      </w:r>
      <w:r w:rsidRPr="008F097C">
        <w:rPr>
          <w:rFonts w:ascii="Arial" w:eastAsia="Arial" w:hAnsi="Arial" w:cs="Arial"/>
          <w:spacing w:val="31"/>
          <w:sz w:val="20"/>
          <w:szCs w:val="20"/>
          <w:lang w:val="en-US"/>
        </w:rPr>
        <w:t xml:space="preserve"> </w:t>
      </w:r>
      <w:r w:rsidRPr="008F097C">
        <w:rPr>
          <w:rFonts w:ascii="Arial" w:eastAsia="Arial" w:hAnsi="Arial" w:cs="Arial"/>
          <w:sz w:val="20"/>
          <w:szCs w:val="20"/>
          <w:lang w:val="en-US"/>
        </w:rPr>
        <w:t>the</w:t>
      </w:r>
      <w:r w:rsidRPr="008F097C">
        <w:rPr>
          <w:rFonts w:ascii="Arial" w:eastAsia="Arial" w:hAnsi="Arial" w:cs="Arial"/>
          <w:spacing w:val="31"/>
          <w:sz w:val="20"/>
          <w:szCs w:val="20"/>
          <w:lang w:val="en-US"/>
        </w:rPr>
        <w:t xml:space="preserve"> </w:t>
      </w:r>
      <w:r w:rsidRPr="008F097C">
        <w:rPr>
          <w:rFonts w:ascii="Arial" w:eastAsia="Arial" w:hAnsi="Arial" w:cs="Arial"/>
          <w:sz w:val="20"/>
          <w:szCs w:val="20"/>
          <w:lang w:val="en-US"/>
        </w:rPr>
        <w:t>disclosure required in Form 41-101F1.</w:t>
      </w:r>
    </w:p>
    <w:p w14:paraId="3C91383F" w14:textId="77777777" w:rsidR="00195EC5" w:rsidRPr="008F097C" w:rsidRDefault="00195EC5" w:rsidP="00195EC5">
      <w:pPr>
        <w:widowControl w:val="0"/>
        <w:autoSpaceDE w:val="0"/>
        <w:autoSpaceDN w:val="0"/>
        <w:spacing w:after="0" w:line="240" w:lineRule="auto"/>
        <w:rPr>
          <w:rFonts w:ascii="Arial" w:eastAsia="Arial" w:hAnsi="Arial" w:cs="Arial"/>
          <w:sz w:val="20"/>
          <w:szCs w:val="20"/>
          <w:lang w:val="en-US"/>
        </w:rPr>
      </w:pPr>
    </w:p>
    <w:p w14:paraId="2A27A0EE" w14:textId="77777777" w:rsidR="00195EC5" w:rsidRDefault="00195EC5" w:rsidP="00195EC5">
      <w:pPr>
        <w:widowControl w:val="0"/>
        <w:numPr>
          <w:ilvl w:val="0"/>
          <w:numId w:val="20"/>
        </w:numPr>
        <w:tabs>
          <w:tab w:val="left" w:pos="460"/>
        </w:tabs>
        <w:autoSpaceDE w:val="0"/>
        <w:autoSpaceDN w:val="0"/>
        <w:spacing w:before="118" w:after="0" w:line="261" w:lineRule="auto"/>
        <w:ind w:right="393"/>
        <w:jc w:val="both"/>
        <w:rPr>
          <w:rFonts w:ascii="Arial" w:eastAsia="Arial" w:hAnsi="Arial" w:cs="Arial"/>
          <w:sz w:val="20"/>
          <w:szCs w:val="20"/>
          <w:lang w:val="en-US"/>
        </w:rPr>
      </w:pPr>
      <w:r w:rsidRPr="008F097C">
        <w:rPr>
          <w:rFonts w:ascii="Arial" w:eastAsia="Arial" w:hAnsi="Arial" w:cs="Arial"/>
          <w:sz w:val="20"/>
          <w:szCs w:val="20"/>
          <w:lang w:val="en-US"/>
        </w:rPr>
        <w:t xml:space="preserve">Subject to section 3, an issuer may meet the requirement in subsection 2(a) by including or incorporating by reference in the Listing Statement a prospectus of the issuer for which a final receipt has been issued by a securities regulatory authority in Canada. </w:t>
      </w:r>
    </w:p>
    <w:p w14:paraId="3DE086BB" w14:textId="77777777" w:rsidR="008F097C" w:rsidRDefault="008F097C" w:rsidP="008F097C">
      <w:pPr>
        <w:pStyle w:val="ListParagraph"/>
        <w:rPr>
          <w:rFonts w:ascii="Arial" w:eastAsia="Arial" w:hAnsi="Arial" w:cs="Arial"/>
          <w:sz w:val="20"/>
          <w:szCs w:val="20"/>
          <w:lang w:val="en-US"/>
        </w:rPr>
      </w:pPr>
    </w:p>
    <w:p w14:paraId="31AC6662" w14:textId="77777777" w:rsidR="008F097C" w:rsidRDefault="008F097C" w:rsidP="008F097C">
      <w:pPr>
        <w:widowControl w:val="0"/>
        <w:tabs>
          <w:tab w:val="left" w:pos="460"/>
        </w:tabs>
        <w:autoSpaceDE w:val="0"/>
        <w:autoSpaceDN w:val="0"/>
        <w:spacing w:before="118" w:after="0" w:line="261" w:lineRule="auto"/>
        <w:ind w:left="490" w:right="393"/>
        <w:jc w:val="both"/>
        <w:rPr>
          <w:rFonts w:ascii="Arial" w:eastAsia="Arial" w:hAnsi="Arial" w:cs="Arial"/>
          <w:sz w:val="20"/>
          <w:szCs w:val="20"/>
          <w:lang w:val="en-US"/>
        </w:rPr>
      </w:pPr>
    </w:p>
    <w:p w14:paraId="5DF2A3FA" w14:textId="77777777" w:rsidR="008F097C" w:rsidRPr="008F097C" w:rsidRDefault="008F097C" w:rsidP="008F097C">
      <w:pPr>
        <w:widowControl w:val="0"/>
        <w:tabs>
          <w:tab w:val="left" w:pos="460"/>
        </w:tabs>
        <w:autoSpaceDE w:val="0"/>
        <w:autoSpaceDN w:val="0"/>
        <w:spacing w:before="118" w:after="0" w:line="261" w:lineRule="auto"/>
        <w:ind w:left="490" w:right="393"/>
        <w:jc w:val="both"/>
        <w:rPr>
          <w:rFonts w:ascii="Arial" w:eastAsia="Arial" w:hAnsi="Arial" w:cs="Arial"/>
          <w:sz w:val="20"/>
          <w:szCs w:val="20"/>
          <w:lang w:val="en-US"/>
        </w:rPr>
      </w:pPr>
    </w:p>
    <w:p w14:paraId="4D558E58" w14:textId="77777777" w:rsidR="00195EC5" w:rsidRPr="008F097C" w:rsidRDefault="00195EC5" w:rsidP="00195EC5">
      <w:pPr>
        <w:widowControl w:val="0"/>
        <w:autoSpaceDE w:val="0"/>
        <w:autoSpaceDN w:val="0"/>
        <w:spacing w:before="7" w:after="0" w:line="240" w:lineRule="auto"/>
        <w:rPr>
          <w:rFonts w:ascii="Arial" w:eastAsia="Arial" w:hAnsi="Arial" w:cs="Arial"/>
          <w:sz w:val="20"/>
          <w:szCs w:val="20"/>
          <w:lang w:val="en-US"/>
        </w:rPr>
      </w:pPr>
    </w:p>
    <w:p w14:paraId="6642B589" w14:textId="77777777" w:rsidR="00195EC5" w:rsidRPr="008F097C" w:rsidRDefault="00195EC5" w:rsidP="00195EC5">
      <w:pPr>
        <w:widowControl w:val="0"/>
        <w:numPr>
          <w:ilvl w:val="0"/>
          <w:numId w:val="20"/>
        </w:numPr>
        <w:autoSpaceDE w:val="0"/>
        <w:autoSpaceDN w:val="0"/>
        <w:spacing w:after="0" w:line="240" w:lineRule="auto"/>
        <w:rPr>
          <w:rFonts w:ascii="Arial" w:eastAsia="Arial" w:hAnsi="Arial" w:cs="Arial"/>
          <w:sz w:val="20"/>
          <w:szCs w:val="20"/>
          <w:lang w:val="en-US"/>
        </w:rPr>
      </w:pPr>
      <w:r w:rsidRPr="008F097C">
        <w:rPr>
          <w:rFonts w:ascii="Arial" w:eastAsia="Arial" w:hAnsi="Arial" w:cs="Arial"/>
          <w:sz w:val="20"/>
          <w:szCs w:val="20"/>
          <w:lang w:val="en-US"/>
        </w:rPr>
        <w:t xml:space="preserve">Subject to section 3, a reporting issuer, including an issuer recently delisted from another exchange in Canada, </w:t>
      </w:r>
      <w:bookmarkStart w:id="0" w:name="_Hlk120269808"/>
      <w:r w:rsidRPr="008F097C">
        <w:rPr>
          <w:rFonts w:ascii="Arial" w:eastAsia="Arial" w:hAnsi="Arial" w:cs="Arial"/>
          <w:sz w:val="20"/>
          <w:szCs w:val="20"/>
          <w:lang w:val="en-US"/>
        </w:rPr>
        <w:t xml:space="preserve">may meet the requirement in subsection 2(a) by including or incorporating by reference in the Listing Statement a Form 51-102F5 </w:t>
      </w:r>
      <w:r w:rsidRPr="008F097C">
        <w:rPr>
          <w:rFonts w:ascii="Arial" w:eastAsia="Arial" w:hAnsi="Arial" w:cs="Arial"/>
          <w:i/>
          <w:iCs/>
          <w:sz w:val="20"/>
          <w:szCs w:val="20"/>
          <w:lang w:val="en-US"/>
        </w:rPr>
        <w:t xml:space="preserve">Information Circular </w:t>
      </w:r>
      <w:r w:rsidRPr="008F097C">
        <w:rPr>
          <w:rFonts w:ascii="Arial" w:eastAsia="Arial" w:hAnsi="Arial" w:cs="Arial"/>
          <w:sz w:val="20"/>
          <w:szCs w:val="20"/>
          <w:lang w:val="en-US"/>
        </w:rPr>
        <w:t>(Form 51-102F5)</w:t>
      </w:r>
      <w:r w:rsidRPr="008F097C">
        <w:rPr>
          <w:rFonts w:ascii="Arial" w:eastAsia="Arial" w:hAnsi="Arial" w:cs="Arial"/>
          <w:i/>
          <w:iCs/>
          <w:sz w:val="20"/>
          <w:szCs w:val="20"/>
          <w:lang w:val="en-US"/>
        </w:rPr>
        <w:t>,</w:t>
      </w:r>
      <w:r w:rsidRPr="008F097C">
        <w:rPr>
          <w:rFonts w:ascii="Arial" w:eastAsia="Arial" w:hAnsi="Arial" w:cs="Arial"/>
          <w:sz w:val="20"/>
          <w:szCs w:val="20"/>
          <w:lang w:val="en-US"/>
        </w:rPr>
        <w:t xml:space="preserve"> provided the information circular contains prospectus-level disclosure in accordance with section 14.2 of Form 51-102F5 and was filed on SEDAR and sent to shareholders in connection with an application to list an issuer resulting from a transaction or proposed transaction that is a business combination with an issuer, including but not limited to a business acquisition, reverse takeover, merger or plan of arrangement.</w:t>
      </w:r>
    </w:p>
    <w:bookmarkEnd w:id="0"/>
    <w:p w14:paraId="0254CDB3" w14:textId="77777777" w:rsidR="00195EC5" w:rsidRPr="008F097C" w:rsidRDefault="00195EC5" w:rsidP="00195EC5">
      <w:pPr>
        <w:widowControl w:val="0"/>
        <w:tabs>
          <w:tab w:val="left" w:pos="460"/>
        </w:tabs>
        <w:autoSpaceDE w:val="0"/>
        <w:autoSpaceDN w:val="0"/>
        <w:spacing w:before="118" w:after="0" w:line="261" w:lineRule="auto"/>
        <w:ind w:left="100" w:right="393"/>
        <w:jc w:val="both"/>
        <w:rPr>
          <w:rFonts w:ascii="Arial" w:eastAsia="Arial" w:hAnsi="Arial" w:cs="Arial"/>
          <w:sz w:val="20"/>
          <w:szCs w:val="20"/>
          <w:lang w:val="en-US"/>
        </w:rPr>
      </w:pPr>
    </w:p>
    <w:p w14:paraId="0A63ED73" w14:textId="02AA0772" w:rsidR="00195EC5" w:rsidRPr="008F097C" w:rsidRDefault="00195EC5" w:rsidP="00195EC5">
      <w:pPr>
        <w:pStyle w:val="ListParagraph"/>
        <w:widowControl w:val="0"/>
        <w:numPr>
          <w:ilvl w:val="0"/>
          <w:numId w:val="20"/>
        </w:numPr>
        <w:autoSpaceDE w:val="0"/>
        <w:autoSpaceDN w:val="0"/>
        <w:spacing w:after="0" w:line="240" w:lineRule="auto"/>
        <w:ind w:right="109"/>
        <w:jc w:val="both"/>
        <w:rPr>
          <w:rFonts w:ascii="Arial" w:eastAsia="Arial" w:hAnsi="Arial" w:cs="Arial"/>
          <w:sz w:val="20"/>
          <w:szCs w:val="20"/>
          <w:lang w:val="en-US"/>
        </w:rPr>
      </w:pPr>
      <w:r w:rsidRPr="008F097C">
        <w:rPr>
          <w:rFonts w:ascii="Arial" w:eastAsia="Arial" w:hAnsi="Arial" w:cs="Arial"/>
          <w:sz w:val="20"/>
          <w:szCs w:val="20"/>
          <w:lang w:val="en-US"/>
        </w:rPr>
        <w:t>Subject to section 3, where</w:t>
      </w:r>
      <w:r w:rsidRPr="008F097C">
        <w:rPr>
          <w:rFonts w:ascii="Arial" w:eastAsia="Arial" w:hAnsi="Arial" w:cs="Arial"/>
          <w:spacing w:val="-15"/>
          <w:sz w:val="20"/>
          <w:szCs w:val="20"/>
          <w:lang w:val="en-US"/>
        </w:rPr>
        <w:t xml:space="preserve"> </w:t>
      </w:r>
      <w:r w:rsidRPr="008F097C">
        <w:rPr>
          <w:rFonts w:ascii="Arial" w:eastAsia="Arial" w:hAnsi="Arial" w:cs="Arial"/>
          <w:sz w:val="20"/>
          <w:szCs w:val="20"/>
          <w:lang w:val="en-US"/>
        </w:rPr>
        <w:t>a</w:t>
      </w:r>
      <w:r w:rsidRPr="008F097C">
        <w:rPr>
          <w:rFonts w:ascii="Arial" w:eastAsia="Arial" w:hAnsi="Arial" w:cs="Arial"/>
          <w:spacing w:val="-14"/>
          <w:sz w:val="20"/>
          <w:szCs w:val="20"/>
          <w:lang w:val="en-US"/>
        </w:rPr>
        <w:t xml:space="preserve"> </w:t>
      </w:r>
      <w:r w:rsidRPr="008F097C">
        <w:rPr>
          <w:rFonts w:ascii="Arial" w:eastAsia="Arial" w:hAnsi="Arial" w:cs="Arial"/>
          <w:sz w:val="20"/>
          <w:szCs w:val="20"/>
          <w:lang w:val="en-US"/>
        </w:rPr>
        <w:t>reporting</w:t>
      </w:r>
      <w:r w:rsidRPr="008F097C">
        <w:rPr>
          <w:rFonts w:ascii="Arial" w:eastAsia="Arial" w:hAnsi="Arial" w:cs="Arial"/>
          <w:spacing w:val="-15"/>
          <w:sz w:val="20"/>
          <w:szCs w:val="20"/>
          <w:lang w:val="en-US"/>
        </w:rPr>
        <w:t xml:space="preserve"> </w:t>
      </w:r>
      <w:r w:rsidRPr="008F097C">
        <w:rPr>
          <w:rFonts w:ascii="Arial" w:eastAsia="Arial" w:hAnsi="Arial" w:cs="Arial"/>
          <w:sz w:val="20"/>
          <w:szCs w:val="20"/>
          <w:lang w:val="en-US"/>
        </w:rPr>
        <w:t>issuer</w:t>
      </w:r>
      <w:r w:rsidRPr="008F097C">
        <w:rPr>
          <w:rFonts w:ascii="Arial" w:eastAsia="Arial" w:hAnsi="Arial" w:cs="Arial"/>
          <w:spacing w:val="-12"/>
          <w:sz w:val="20"/>
          <w:szCs w:val="20"/>
          <w:lang w:val="en-US"/>
        </w:rPr>
        <w:t xml:space="preserve"> </w:t>
      </w:r>
      <w:r w:rsidRPr="008F097C">
        <w:rPr>
          <w:rFonts w:ascii="Arial" w:eastAsia="Arial" w:hAnsi="Arial" w:cs="Arial"/>
          <w:sz w:val="20"/>
          <w:szCs w:val="20"/>
          <w:lang w:val="en-US"/>
        </w:rPr>
        <w:t>is</w:t>
      </w:r>
      <w:r w:rsidRPr="008F097C">
        <w:rPr>
          <w:rFonts w:ascii="Arial" w:eastAsia="Arial" w:hAnsi="Arial" w:cs="Arial"/>
          <w:spacing w:val="-14"/>
          <w:sz w:val="20"/>
          <w:szCs w:val="20"/>
          <w:lang w:val="en-US"/>
        </w:rPr>
        <w:t xml:space="preserve"> </w:t>
      </w:r>
      <w:r w:rsidRPr="008F097C">
        <w:rPr>
          <w:rFonts w:ascii="Arial" w:eastAsia="Arial" w:hAnsi="Arial" w:cs="Arial"/>
          <w:sz w:val="20"/>
          <w:szCs w:val="20"/>
          <w:lang w:val="en-US"/>
        </w:rPr>
        <w:t>listed</w:t>
      </w:r>
      <w:r w:rsidRPr="008F097C">
        <w:rPr>
          <w:rFonts w:ascii="Arial" w:eastAsia="Arial" w:hAnsi="Arial" w:cs="Arial"/>
          <w:spacing w:val="-16"/>
          <w:sz w:val="20"/>
          <w:szCs w:val="20"/>
          <w:lang w:val="en-US"/>
        </w:rPr>
        <w:t xml:space="preserve"> </w:t>
      </w:r>
      <w:r w:rsidRPr="008F097C">
        <w:rPr>
          <w:rFonts w:ascii="Arial" w:eastAsia="Arial" w:hAnsi="Arial" w:cs="Arial"/>
          <w:sz w:val="20"/>
          <w:szCs w:val="20"/>
          <w:lang w:val="en-US"/>
        </w:rPr>
        <w:t>on</w:t>
      </w:r>
      <w:r w:rsidRPr="008F097C">
        <w:rPr>
          <w:rFonts w:ascii="Arial" w:eastAsia="Arial" w:hAnsi="Arial" w:cs="Arial"/>
          <w:spacing w:val="-10"/>
          <w:sz w:val="20"/>
          <w:szCs w:val="20"/>
          <w:lang w:val="en-US"/>
        </w:rPr>
        <w:t xml:space="preserve"> </w:t>
      </w:r>
      <w:r w:rsidRPr="008F097C">
        <w:rPr>
          <w:rFonts w:ascii="Arial" w:eastAsia="Arial" w:hAnsi="Arial" w:cs="Arial"/>
          <w:sz w:val="20"/>
          <w:szCs w:val="20"/>
          <w:lang w:val="en-US"/>
        </w:rPr>
        <w:t>another</w:t>
      </w:r>
      <w:r w:rsidRPr="008F097C">
        <w:rPr>
          <w:rFonts w:ascii="Arial" w:eastAsia="Arial" w:hAnsi="Arial" w:cs="Arial"/>
          <w:spacing w:val="-16"/>
          <w:sz w:val="20"/>
          <w:szCs w:val="20"/>
          <w:lang w:val="en-US"/>
        </w:rPr>
        <w:t xml:space="preserve"> </w:t>
      </w:r>
      <w:r w:rsidRPr="008F097C">
        <w:rPr>
          <w:rFonts w:ascii="Arial" w:eastAsia="Arial" w:hAnsi="Arial" w:cs="Arial"/>
          <w:sz w:val="20"/>
          <w:szCs w:val="20"/>
          <w:lang w:val="en-US"/>
        </w:rPr>
        <w:t xml:space="preserve">exchange in Canada immediately prior to listing on the Exchange, the issuer may meet the requirement in subsection 2(a) by incorporating by reference in the Listing Statement all documents the issuer was required to file under National Instrument 51-102 </w:t>
      </w:r>
      <w:r w:rsidRPr="008F097C">
        <w:rPr>
          <w:rFonts w:ascii="Arial" w:eastAsia="Arial" w:hAnsi="Arial" w:cs="Arial"/>
          <w:i/>
          <w:iCs/>
          <w:sz w:val="20"/>
          <w:szCs w:val="20"/>
          <w:lang w:val="en-US"/>
        </w:rPr>
        <w:t xml:space="preserve">Continuous Disclosure Obligations </w:t>
      </w:r>
      <w:r w:rsidRPr="008F097C">
        <w:rPr>
          <w:rFonts w:ascii="Arial" w:eastAsia="Arial" w:hAnsi="Arial" w:cs="Arial"/>
          <w:sz w:val="20"/>
          <w:szCs w:val="20"/>
          <w:lang w:val="en-US"/>
        </w:rPr>
        <w:t>since the end of the issuer’s most recently completed financial year-end or the previous year-end if the issuer has not yet filed audited financial statements for its most recently completed financial year-end, provided that:</w:t>
      </w:r>
    </w:p>
    <w:p w14:paraId="369908B5" w14:textId="77777777" w:rsidR="00195EC5" w:rsidRPr="008F097C" w:rsidRDefault="00195EC5" w:rsidP="00195EC5">
      <w:pPr>
        <w:widowControl w:val="0"/>
        <w:autoSpaceDE w:val="0"/>
        <w:autoSpaceDN w:val="0"/>
        <w:spacing w:before="10" w:after="0" w:line="240" w:lineRule="auto"/>
        <w:rPr>
          <w:rFonts w:ascii="Arial" w:eastAsia="Arial" w:hAnsi="Arial" w:cs="Arial"/>
          <w:sz w:val="20"/>
          <w:szCs w:val="20"/>
          <w:lang w:val="en-US"/>
        </w:rPr>
      </w:pPr>
    </w:p>
    <w:p w14:paraId="27EFCD81" w14:textId="77777777" w:rsidR="00195EC5" w:rsidRPr="008F097C" w:rsidRDefault="00195EC5" w:rsidP="00195EC5">
      <w:pPr>
        <w:widowControl w:val="0"/>
        <w:numPr>
          <w:ilvl w:val="0"/>
          <w:numId w:val="21"/>
        </w:numPr>
        <w:tabs>
          <w:tab w:val="left" w:pos="820"/>
        </w:tabs>
        <w:autoSpaceDE w:val="0"/>
        <w:autoSpaceDN w:val="0"/>
        <w:spacing w:after="0" w:line="240" w:lineRule="auto"/>
        <w:rPr>
          <w:rFonts w:ascii="Arial" w:eastAsia="Arial" w:hAnsi="Arial" w:cs="Arial"/>
          <w:sz w:val="20"/>
          <w:szCs w:val="20"/>
          <w:lang w:val="en-US"/>
        </w:rPr>
      </w:pPr>
      <w:r w:rsidRPr="008F097C">
        <w:rPr>
          <w:rFonts w:ascii="Arial" w:eastAsia="Arial" w:hAnsi="Arial" w:cs="Arial"/>
          <w:sz w:val="20"/>
          <w:szCs w:val="20"/>
          <w:lang w:val="en-US"/>
        </w:rPr>
        <w:t xml:space="preserve">the issuer has filed with the </w:t>
      </w:r>
      <w:proofErr w:type="gramStart"/>
      <w:r w:rsidRPr="008F097C">
        <w:rPr>
          <w:rFonts w:ascii="Arial" w:eastAsia="Arial" w:hAnsi="Arial" w:cs="Arial"/>
          <w:sz w:val="20"/>
          <w:szCs w:val="20"/>
          <w:lang w:val="en-US"/>
        </w:rPr>
        <w:t>securities</w:t>
      </w:r>
      <w:proofErr w:type="gramEnd"/>
      <w:r w:rsidRPr="008F097C">
        <w:rPr>
          <w:rFonts w:ascii="Arial" w:eastAsia="Arial" w:hAnsi="Arial" w:cs="Arial"/>
          <w:sz w:val="20"/>
          <w:szCs w:val="20"/>
          <w:lang w:val="en-US"/>
        </w:rPr>
        <w:t xml:space="preserve"> regulatory authority in each jurisdiction in which it is a reporting issuer all periodic and timely disclosure documents that it is required to have filed in that jurisdiction</w:t>
      </w:r>
      <w:r w:rsidRPr="008F097C">
        <w:rPr>
          <w:rFonts w:ascii="Arial" w:eastAsia="Arial" w:hAnsi="Arial" w:cs="Arial"/>
          <w:spacing w:val="-2"/>
          <w:sz w:val="20"/>
          <w:szCs w:val="20"/>
          <w:lang w:val="en-US"/>
        </w:rPr>
        <w:t>; and</w:t>
      </w:r>
    </w:p>
    <w:p w14:paraId="35AB9C8A" w14:textId="77777777" w:rsidR="00195EC5" w:rsidRPr="008F097C" w:rsidRDefault="00195EC5" w:rsidP="00195EC5">
      <w:pPr>
        <w:widowControl w:val="0"/>
        <w:autoSpaceDE w:val="0"/>
        <w:autoSpaceDN w:val="0"/>
        <w:spacing w:after="0" w:line="240" w:lineRule="auto"/>
        <w:rPr>
          <w:rFonts w:ascii="Arial" w:eastAsia="Arial" w:hAnsi="Arial" w:cs="Arial"/>
          <w:sz w:val="20"/>
          <w:szCs w:val="20"/>
          <w:lang w:val="en-US"/>
        </w:rPr>
      </w:pPr>
    </w:p>
    <w:p w14:paraId="13A12956" w14:textId="77777777" w:rsidR="00195EC5" w:rsidRPr="008F097C" w:rsidRDefault="00195EC5" w:rsidP="00195EC5">
      <w:pPr>
        <w:widowControl w:val="0"/>
        <w:numPr>
          <w:ilvl w:val="0"/>
          <w:numId w:val="21"/>
        </w:numPr>
        <w:tabs>
          <w:tab w:val="left" w:pos="820"/>
        </w:tabs>
        <w:autoSpaceDE w:val="0"/>
        <w:autoSpaceDN w:val="0"/>
        <w:spacing w:before="10" w:after="0" w:line="240" w:lineRule="auto"/>
        <w:ind w:left="820" w:right="102"/>
        <w:jc w:val="both"/>
        <w:rPr>
          <w:rFonts w:ascii="Arial" w:eastAsia="Arial" w:hAnsi="Arial" w:cs="Arial"/>
          <w:sz w:val="20"/>
          <w:szCs w:val="20"/>
          <w:lang w:val="en-US"/>
        </w:rPr>
      </w:pPr>
      <w:r w:rsidRPr="008F097C">
        <w:rPr>
          <w:rFonts w:ascii="Arial" w:eastAsia="Arial" w:hAnsi="Arial" w:cs="Arial"/>
          <w:sz w:val="20"/>
          <w:szCs w:val="20"/>
          <w:lang w:val="en-US"/>
        </w:rPr>
        <w:t>if the</w:t>
      </w:r>
      <w:r w:rsidRPr="008F097C">
        <w:rPr>
          <w:rFonts w:ascii="Arial" w:eastAsia="Arial" w:hAnsi="Arial" w:cs="Arial"/>
          <w:spacing w:val="-9"/>
          <w:sz w:val="20"/>
          <w:szCs w:val="20"/>
          <w:lang w:val="en-US"/>
        </w:rPr>
        <w:t xml:space="preserve"> </w:t>
      </w:r>
      <w:r w:rsidRPr="008F097C">
        <w:rPr>
          <w:rFonts w:ascii="Arial" w:eastAsia="Arial" w:hAnsi="Arial" w:cs="Arial"/>
          <w:sz w:val="20"/>
          <w:szCs w:val="20"/>
          <w:lang w:val="en-US"/>
        </w:rPr>
        <w:t>issuer</w:t>
      </w:r>
      <w:r w:rsidRPr="008F097C">
        <w:rPr>
          <w:rFonts w:ascii="Arial" w:eastAsia="Arial" w:hAnsi="Arial" w:cs="Arial"/>
          <w:spacing w:val="-11"/>
          <w:sz w:val="20"/>
          <w:szCs w:val="20"/>
          <w:lang w:val="en-US"/>
        </w:rPr>
        <w:t xml:space="preserve"> </w:t>
      </w:r>
      <w:r w:rsidRPr="008F097C">
        <w:rPr>
          <w:rFonts w:ascii="Arial" w:eastAsia="Arial" w:hAnsi="Arial" w:cs="Arial"/>
          <w:sz w:val="20"/>
          <w:szCs w:val="20"/>
          <w:lang w:val="en-US"/>
        </w:rPr>
        <w:t>has</w:t>
      </w:r>
      <w:r w:rsidRPr="008F097C">
        <w:rPr>
          <w:rFonts w:ascii="Arial" w:eastAsia="Arial" w:hAnsi="Arial" w:cs="Arial"/>
          <w:spacing w:val="-11"/>
          <w:sz w:val="20"/>
          <w:szCs w:val="20"/>
          <w:lang w:val="en-US"/>
        </w:rPr>
        <w:t xml:space="preserve"> </w:t>
      </w:r>
      <w:r w:rsidRPr="008F097C">
        <w:rPr>
          <w:rFonts w:ascii="Arial" w:eastAsia="Arial" w:hAnsi="Arial" w:cs="Arial"/>
          <w:sz w:val="20"/>
          <w:szCs w:val="20"/>
          <w:lang w:val="en-US"/>
        </w:rPr>
        <w:t>recently</w:t>
      </w:r>
      <w:r w:rsidRPr="008F097C">
        <w:rPr>
          <w:rFonts w:ascii="Arial" w:eastAsia="Arial" w:hAnsi="Arial" w:cs="Arial"/>
          <w:spacing w:val="-9"/>
          <w:sz w:val="20"/>
          <w:szCs w:val="20"/>
          <w:lang w:val="en-US"/>
        </w:rPr>
        <w:t xml:space="preserve"> </w:t>
      </w:r>
      <w:r w:rsidRPr="008F097C">
        <w:rPr>
          <w:rFonts w:ascii="Arial" w:eastAsia="Arial" w:hAnsi="Arial" w:cs="Arial"/>
          <w:sz w:val="20"/>
          <w:szCs w:val="20"/>
          <w:lang w:val="en-US"/>
        </w:rPr>
        <w:t>completed</w:t>
      </w:r>
      <w:r w:rsidRPr="008F097C">
        <w:rPr>
          <w:rFonts w:ascii="Arial" w:eastAsia="Arial" w:hAnsi="Arial" w:cs="Arial"/>
          <w:spacing w:val="-9"/>
          <w:sz w:val="20"/>
          <w:szCs w:val="20"/>
          <w:lang w:val="en-US"/>
        </w:rPr>
        <w:t xml:space="preserve"> </w:t>
      </w:r>
      <w:r w:rsidRPr="008F097C">
        <w:rPr>
          <w:rFonts w:ascii="Arial" w:eastAsia="Arial" w:hAnsi="Arial" w:cs="Arial"/>
          <w:sz w:val="20"/>
          <w:szCs w:val="20"/>
          <w:lang w:val="en-US"/>
        </w:rPr>
        <w:t>a</w:t>
      </w:r>
      <w:r w:rsidRPr="008F097C">
        <w:rPr>
          <w:rFonts w:ascii="Arial" w:eastAsia="Arial" w:hAnsi="Arial" w:cs="Arial"/>
          <w:spacing w:val="-11"/>
          <w:sz w:val="20"/>
          <w:szCs w:val="20"/>
          <w:lang w:val="en-US"/>
        </w:rPr>
        <w:t xml:space="preserve"> </w:t>
      </w:r>
      <w:r w:rsidRPr="008F097C">
        <w:rPr>
          <w:rFonts w:ascii="Arial" w:eastAsia="Arial" w:hAnsi="Arial" w:cs="Arial"/>
          <w:sz w:val="20"/>
          <w:szCs w:val="20"/>
          <w:lang w:val="en-US"/>
        </w:rPr>
        <w:t>transaction</w:t>
      </w:r>
      <w:r w:rsidRPr="008F097C">
        <w:rPr>
          <w:rFonts w:ascii="Arial" w:eastAsia="Arial" w:hAnsi="Arial" w:cs="Arial"/>
          <w:spacing w:val="-9"/>
          <w:sz w:val="20"/>
          <w:szCs w:val="20"/>
          <w:lang w:val="en-US"/>
        </w:rPr>
        <w:t xml:space="preserve"> </w:t>
      </w:r>
      <w:r w:rsidRPr="008F097C">
        <w:rPr>
          <w:rFonts w:ascii="Arial" w:eastAsia="Arial" w:hAnsi="Arial" w:cs="Arial"/>
          <w:sz w:val="20"/>
          <w:szCs w:val="20"/>
          <w:lang w:val="en-US"/>
        </w:rPr>
        <w:t>described</w:t>
      </w:r>
      <w:r w:rsidRPr="008F097C">
        <w:rPr>
          <w:rFonts w:ascii="Arial" w:eastAsia="Arial" w:hAnsi="Arial" w:cs="Arial"/>
          <w:spacing w:val="-9"/>
          <w:sz w:val="20"/>
          <w:szCs w:val="20"/>
          <w:lang w:val="en-US"/>
        </w:rPr>
        <w:t xml:space="preserve"> </w:t>
      </w:r>
      <w:r w:rsidRPr="008F097C">
        <w:rPr>
          <w:rFonts w:ascii="Arial" w:eastAsia="Arial" w:hAnsi="Arial" w:cs="Arial"/>
          <w:sz w:val="20"/>
          <w:szCs w:val="20"/>
          <w:lang w:val="en-US"/>
        </w:rPr>
        <w:t>in</w:t>
      </w:r>
      <w:r w:rsidRPr="008F097C">
        <w:rPr>
          <w:rFonts w:ascii="Arial" w:eastAsia="Arial" w:hAnsi="Arial" w:cs="Arial"/>
          <w:spacing w:val="-10"/>
          <w:sz w:val="20"/>
          <w:szCs w:val="20"/>
          <w:lang w:val="en-US"/>
        </w:rPr>
        <w:t xml:space="preserve"> subsection 2(c)</w:t>
      </w:r>
      <w:r w:rsidRPr="008F097C">
        <w:rPr>
          <w:rFonts w:ascii="Arial" w:eastAsia="Arial" w:hAnsi="Arial" w:cs="Arial"/>
          <w:spacing w:val="-11"/>
          <w:sz w:val="20"/>
          <w:szCs w:val="20"/>
          <w:lang w:val="en-US"/>
        </w:rPr>
        <w:t xml:space="preserve"> </w:t>
      </w:r>
      <w:r w:rsidRPr="008F097C">
        <w:rPr>
          <w:rFonts w:ascii="Arial" w:eastAsia="Arial" w:hAnsi="Arial" w:cs="Arial"/>
          <w:sz w:val="20"/>
          <w:szCs w:val="20"/>
          <w:lang w:val="en-US"/>
        </w:rPr>
        <w:t>or proposed a Fundamental Change or Change of Business as defined in Policy 8, the documents incorporated by reference must include a prospectus as described in 2(b) or Form 51-102F5 with the disclosure described in 2(c); and</w:t>
      </w:r>
    </w:p>
    <w:p w14:paraId="28BB7B7F" w14:textId="77777777" w:rsidR="00195EC5" w:rsidRPr="008F097C" w:rsidRDefault="00195EC5" w:rsidP="00195EC5">
      <w:pPr>
        <w:widowControl w:val="0"/>
        <w:autoSpaceDE w:val="0"/>
        <w:autoSpaceDN w:val="0"/>
        <w:spacing w:before="10" w:after="0" w:line="240" w:lineRule="auto"/>
        <w:rPr>
          <w:rFonts w:ascii="Arial" w:eastAsia="Arial" w:hAnsi="Arial" w:cs="Arial"/>
          <w:sz w:val="20"/>
          <w:szCs w:val="20"/>
          <w:lang w:val="en-US"/>
        </w:rPr>
      </w:pPr>
    </w:p>
    <w:p w14:paraId="3B7D73E7" w14:textId="77777777" w:rsidR="00195EC5" w:rsidRPr="008F097C" w:rsidRDefault="00195EC5" w:rsidP="00195EC5">
      <w:pPr>
        <w:widowControl w:val="0"/>
        <w:numPr>
          <w:ilvl w:val="0"/>
          <w:numId w:val="21"/>
        </w:numPr>
        <w:tabs>
          <w:tab w:val="left" w:pos="820"/>
        </w:tabs>
        <w:autoSpaceDE w:val="0"/>
        <w:autoSpaceDN w:val="0"/>
        <w:spacing w:after="0" w:line="240" w:lineRule="auto"/>
        <w:ind w:left="820" w:right="102"/>
        <w:jc w:val="both"/>
        <w:rPr>
          <w:rFonts w:ascii="Arial" w:eastAsia="Arial" w:hAnsi="Arial" w:cs="Arial"/>
          <w:sz w:val="20"/>
          <w:szCs w:val="20"/>
          <w:lang w:val="en-US"/>
        </w:rPr>
      </w:pPr>
      <w:proofErr w:type="gramStart"/>
      <w:r w:rsidRPr="008F097C">
        <w:rPr>
          <w:rFonts w:ascii="Arial" w:eastAsia="Arial" w:hAnsi="Arial" w:cs="Arial"/>
          <w:sz w:val="20"/>
          <w:szCs w:val="20"/>
          <w:lang w:val="en-US"/>
        </w:rPr>
        <w:t>the</w:t>
      </w:r>
      <w:proofErr w:type="gramEnd"/>
      <w:r w:rsidRPr="008F097C">
        <w:rPr>
          <w:rFonts w:ascii="Arial" w:eastAsia="Arial" w:hAnsi="Arial" w:cs="Arial"/>
          <w:sz w:val="20"/>
          <w:szCs w:val="20"/>
          <w:lang w:val="en-US"/>
        </w:rPr>
        <w:t xml:space="preserve"> existing continuous disclosure record of the issuer adequately describes the current business of the issuer and demonstrates that the issuer qualifies for listing and meets the initial listing standards.</w:t>
      </w:r>
    </w:p>
    <w:p w14:paraId="56D44AAB" w14:textId="77777777" w:rsidR="00195EC5" w:rsidRPr="008F097C" w:rsidRDefault="00195EC5" w:rsidP="00195EC5">
      <w:pPr>
        <w:widowControl w:val="0"/>
        <w:numPr>
          <w:ilvl w:val="0"/>
          <w:numId w:val="18"/>
        </w:numPr>
        <w:tabs>
          <w:tab w:val="left" w:pos="370"/>
        </w:tabs>
        <w:autoSpaceDE w:val="0"/>
        <w:autoSpaceDN w:val="0"/>
        <w:spacing w:before="229" w:after="0" w:line="240" w:lineRule="auto"/>
        <w:jc w:val="both"/>
        <w:outlineLvl w:val="0"/>
        <w:rPr>
          <w:rFonts w:ascii="Arial" w:eastAsia="Arial" w:hAnsi="Arial" w:cs="Arial"/>
          <w:b/>
          <w:bCs/>
          <w:sz w:val="20"/>
          <w:szCs w:val="20"/>
          <w:lang w:val="en-US"/>
        </w:rPr>
      </w:pPr>
      <w:r w:rsidRPr="008F097C">
        <w:rPr>
          <w:rFonts w:ascii="Arial" w:eastAsia="Arial" w:hAnsi="Arial" w:cs="Arial"/>
          <w:b/>
          <w:bCs/>
          <w:sz w:val="20"/>
          <w:szCs w:val="20"/>
          <w:lang w:val="en-US"/>
        </w:rPr>
        <w:t>Supplemental</w:t>
      </w:r>
      <w:r w:rsidRPr="008F097C">
        <w:rPr>
          <w:rFonts w:ascii="Arial" w:eastAsia="Arial" w:hAnsi="Arial" w:cs="Arial"/>
          <w:b/>
          <w:bCs/>
          <w:spacing w:val="-16"/>
          <w:sz w:val="20"/>
          <w:szCs w:val="20"/>
          <w:lang w:val="en-US"/>
        </w:rPr>
        <w:t xml:space="preserve"> </w:t>
      </w:r>
      <w:r w:rsidRPr="008F097C">
        <w:rPr>
          <w:rFonts w:ascii="Arial" w:eastAsia="Arial" w:hAnsi="Arial" w:cs="Arial"/>
          <w:b/>
          <w:bCs/>
          <w:spacing w:val="-2"/>
          <w:sz w:val="20"/>
          <w:szCs w:val="20"/>
          <w:lang w:val="en-US"/>
        </w:rPr>
        <w:t>disclosure</w:t>
      </w:r>
    </w:p>
    <w:p w14:paraId="29417596" w14:textId="77777777" w:rsidR="00195EC5" w:rsidRPr="008F097C" w:rsidRDefault="00195EC5" w:rsidP="00195EC5">
      <w:pPr>
        <w:widowControl w:val="0"/>
        <w:autoSpaceDE w:val="0"/>
        <w:autoSpaceDN w:val="0"/>
        <w:spacing w:before="8" w:after="0" w:line="240" w:lineRule="auto"/>
        <w:rPr>
          <w:rFonts w:ascii="Arial" w:eastAsia="Arial" w:hAnsi="Arial" w:cs="Arial"/>
          <w:b/>
          <w:sz w:val="20"/>
          <w:szCs w:val="20"/>
          <w:lang w:val="en-US"/>
        </w:rPr>
      </w:pPr>
    </w:p>
    <w:p w14:paraId="4F48D1CF" w14:textId="77777777" w:rsidR="00195EC5" w:rsidRPr="008F097C" w:rsidRDefault="00195EC5" w:rsidP="00195EC5">
      <w:pPr>
        <w:widowControl w:val="0"/>
        <w:autoSpaceDE w:val="0"/>
        <w:autoSpaceDN w:val="0"/>
        <w:spacing w:after="0" w:line="240" w:lineRule="auto"/>
        <w:ind w:left="100" w:right="108"/>
        <w:jc w:val="both"/>
        <w:rPr>
          <w:rFonts w:ascii="Arial" w:eastAsia="Arial" w:hAnsi="Arial" w:cs="Arial"/>
          <w:sz w:val="20"/>
          <w:szCs w:val="20"/>
          <w:lang w:val="en-US"/>
        </w:rPr>
      </w:pPr>
      <w:r w:rsidRPr="008F097C">
        <w:rPr>
          <w:rFonts w:ascii="Arial" w:eastAsia="Arial" w:hAnsi="Arial" w:cs="Arial"/>
          <w:sz w:val="20"/>
          <w:szCs w:val="20"/>
          <w:lang w:val="en-US"/>
        </w:rPr>
        <w:t>If the documents referred to under subsections 2(b), 2(c) and 2(d) are not current as at the date of the Listing Statement, the issuer must include in the Listing Statement any supplemental disclosure necessary to ensure that the Listing Statement is current as of the date of the Listing Statement.</w:t>
      </w:r>
    </w:p>
    <w:p w14:paraId="37A5D5A1" w14:textId="77777777" w:rsidR="00195EC5" w:rsidRPr="008F097C" w:rsidRDefault="00195EC5" w:rsidP="00195EC5">
      <w:pPr>
        <w:widowControl w:val="0"/>
        <w:autoSpaceDE w:val="0"/>
        <w:autoSpaceDN w:val="0"/>
        <w:spacing w:after="0" w:line="240" w:lineRule="auto"/>
        <w:ind w:left="100" w:right="108"/>
        <w:jc w:val="both"/>
        <w:rPr>
          <w:rFonts w:ascii="Arial" w:eastAsia="Arial" w:hAnsi="Arial" w:cs="Arial"/>
          <w:sz w:val="20"/>
          <w:szCs w:val="20"/>
          <w:lang w:val="en-US"/>
        </w:rPr>
      </w:pPr>
    </w:p>
    <w:p w14:paraId="70015CC0" w14:textId="77777777" w:rsidR="00195EC5" w:rsidRPr="008F097C" w:rsidRDefault="00195EC5" w:rsidP="00195EC5">
      <w:pPr>
        <w:widowControl w:val="0"/>
        <w:autoSpaceDE w:val="0"/>
        <w:autoSpaceDN w:val="0"/>
        <w:spacing w:after="0" w:line="240" w:lineRule="auto"/>
        <w:ind w:left="100" w:right="108"/>
        <w:jc w:val="both"/>
        <w:rPr>
          <w:rFonts w:ascii="Arial" w:eastAsia="Arial" w:hAnsi="Arial" w:cs="Arial"/>
          <w:sz w:val="20"/>
          <w:szCs w:val="20"/>
          <w:lang w:val="en-US"/>
        </w:rPr>
      </w:pPr>
      <w:r w:rsidRPr="008F097C">
        <w:rPr>
          <w:rFonts w:ascii="Arial" w:eastAsia="Arial" w:hAnsi="Arial" w:cs="Arial"/>
          <w:sz w:val="20"/>
          <w:szCs w:val="20"/>
          <w:lang w:val="en-US"/>
        </w:rPr>
        <w:t xml:space="preserve">Examples of supplemental disclosure include financial statements for an issuer or a reverse takeover acquirer for the most recently completed period if those financial statements are not already included in the Listing Statement. </w:t>
      </w:r>
    </w:p>
    <w:p w14:paraId="7F5014BA" w14:textId="77777777" w:rsidR="00195EC5" w:rsidRPr="008F097C" w:rsidRDefault="00195EC5" w:rsidP="00195EC5">
      <w:pPr>
        <w:widowControl w:val="0"/>
        <w:autoSpaceDE w:val="0"/>
        <w:autoSpaceDN w:val="0"/>
        <w:spacing w:after="0" w:line="240" w:lineRule="auto"/>
        <w:rPr>
          <w:rFonts w:ascii="Arial" w:eastAsia="Arial" w:hAnsi="Arial" w:cs="Arial"/>
          <w:sz w:val="20"/>
          <w:szCs w:val="20"/>
          <w:lang w:val="en-US"/>
        </w:rPr>
      </w:pPr>
    </w:p>
    <w:p w14:paraId="3E3821D3" w14:textId="2AF422EF" w:rsidR="00195EC5" w:rsidRPr="008F097C" w:rsidRDefault="00195EC5" w:rsidP="003045DB">
      <w:pPr>
        <w:widowControl w:val="0"/>
        <w:tabs>
          <w:tab w:val="left" w:pos="1965"/>
        </w:tabs>
        <w:autoSpaceDE w:val="0"/>
        <w:autoSpaceDN w:val="0"/>
        <w:spacing w:after="0" w:line="240" w:lineRule="auto"/>
        <w:ind w:left="100"/>
        <w:outlineLvl w:val="0"/>
        <w:rPr>
          <w:rFonts w:ascii="Arial" w:eastAsia="Arial" w:hAnsi="Arial" w:cs="Arial"/>
          <w:b/>
          <w:bCs/>
          <w:sz w:val="20"/>
          <w:szCs w:val="20"/>
          <w:lang w:val="en-US"/>
        </w:rPr>
      </w:pPr>
      <w:r w:rsidRPr="008F097C">
        <w:rPr>
          <w:rFonts w:ascii="Arial" w:eastAsia="Arial" w:hAnsi="Arial" w:cs="Arial"/>
          <w:b/>
          <w:bCs/>
          <w:spacing w:val="-2"/>
          <w:sz w:val="20"/>
          <w:szCs w:val="20"/>
          <w:lang w:val="en-US"/>
        </w:rPr>
        <w:t>Guidance</w:t>
      </w:r>
      <w:r w:rsidR="003045DB" w:rsidRPr="008F097C">
        <w:rPr>
          <w:rFonts w:ascii="Arial" w:eastAsia="Arial" w:hAnsi="Arial" w:cs="Arial"/>
          <w:b/>
          <w:bCs/>
          <w:spacing w:val="-2"/>
          <w:sz w:val="20"/>
          <w:szCs w:val="20"/>
          <w:lang w:val="en-US"/>
        </w:rPr>
        <w:tab/>
      </w:r>
    </w:p>
    <w:p w14:paraId="0A76780B" w14:textId="77777777" w:rsidR="00195EC5" w:rsidRPr="008F097C" w:rsidRDefault="00195EC5" w:rsidP="00195EC5">
      <w:pPr>
        <w:widowControl w:val="0"/>
        <w:autoSpaceDE w:val="0"/>
        <w:autoSpaceDN w:val="0"/>
        <w:spacing w:before="182" w:after="0" w:line="240" w:lineRule="auto"/>
        <w:ind w:left="100"/>
        <w:rPr>
          <w:rFonts w:ascii="Arial" w:eastAsia="Arial" w:hAnsi="Arial" w:cs="Arial"/>
          <w:sz w:val="20"/>
          <w:szCs w:val="20"/>
          <w:lang w:val="en-US"/>
        </w:rPr>
      </w:pPr>
      <w:r w:rsidRPr="008F097C">
        <w:rPr>
          <w:rFonts w:ascii="Arial" w:eastAsia="Arial" w:hAnsi="Arial" w:cs="Arial"/>
          <w:sz w:val="20"/>
          <w:szCs w:val="20"/>
          <w:lang w:val="en-US"/>
        </w:rPr>
        <w:t>Issuers</w:t>
      </w:r>
      <w:r w:rsidRPr="008F097C">
        <w:rPr>
          <w:rFonts w:ascii="Arial" w:eastAsia="Arial" w:hAnsi="Arial" w:cs="Arial"/>
          <w:spacing w:val="-10"/>
          <w:sz w:val="20"/>
          <w:szCs w:val="20"/>
          <w:lang w:val="en-US"/>
        </w:rPr>
        <w:t xml:space="preserve"> </w:t>
      </w:r>
      <w:r w:rsidRPr="008F097C">
        <w:rPr>
          <w:rFonts w:ascii="Arial" w:eastAsia="Arial" w:hAnsi="Arial" w:cs="Arial"/>
          <w:sz w:val="20"/>
          <w:szCs w:val="20"/>
          <w:lang w:val="en-US"/>
        </w:rPr>
        <w:t>should</w:t>
      </w:r>
      <w:r w:rsidRPr="008F097C">
        <w:rPr>
          <w:rFonts w:ascii="Arial" w:eastAsia="Arial" w:hAnsi="Arial" w:cs="Arial"/>
          <w:spacing w:val="-6"/>
          <w:sz w:val="20"/>
          <w:szCs w:val="20"/>
          <w:lang w:val="en-US"/>
        </w:rPr>
        <w:t xml:space="preserve"> </w:t>
      </w:r>
      <w:r w:rsidRPr="008F097C">
        <w:rPr>
          <w:rFonts w:ascii="Arial" w:eastAsia="Arial" w:hAnsi="Arial" w:cs="Arial"/>
          <w:sz w:val="20"/>
          <w:szCs w:val="20"/>
          <w:lang w:val="en-US"/>
        </w:rPr>
        <w:t>refer</w:t>
      </w:r>
      <w:r w:rsidRPr="008F097C">
        <w:rPr>
          <w:rFonts w:ascii="Arial" w:eastAsia="Arial" w:hAnsi="Arial" w:cs="Arial"/>
          <w:spacing w:val="-9"/>
          <w:sz w:val="20"/>
          <w:szCs w:val="20"/>
          <w:lang w:val="en-US"/>
        </w:rPr>
        <w:t xml:space="preserve"> </w:t>
      </w:r>
      <w:r w:rsidRPr="008F097C">
        <w:rPr>
          <w:rFonts w:ascii="Arial" w:eastAsia="Arial" w:hAnsi="Arial" w:cs="Arial"/>
          <w:sz w:val="20"/>
          <w:szCs w:val="20"/>
          <w:lang w:val="en-US"/>
        </w:rPr>
        <w:t>to</w:t>
      </w:r>
      <w:r w:rsidRPr="008F097C">
        <w:rPr>
          <w:rFonts w:ascii="Arial" w:eastAsia="Arial" w:hAnsi="Arial" w:cs="Arial"/>
          <w:spacing w:val="-10"/>
          <w:sz w:val="20"/>
          <w:szCs w:val="20"/>
          <w:lang w:val="en-US"/>
        </w:rPr>
        <w:t xml:space="preserve"> </w:t>
      </w:r>
      <w:r w:rsidRPr="008F097C">
        <w:rPr>
          <w:rFonts w:ascii="Arial" w:eastAsia="Arial" w:hAnsi="Arial" w:cs="Arial"/>
          <w:sz w:val="20"/>
          <w:szCs w:val="20"/>
          <w:lang w:val="en-US"/>
        </w:rPr>
        <w:t>Companion</w:t>
      </w:r>
      <w:r w:rsidRPr="008F097C">
        <w:rPr>
          <w:rFonts w:ascii="Arial" w:eastAsia="Arial" w:hAnsi="Arial" w:cs="Arial"/>
          <w:spacing w:val="-9"/>
          <w:sz w:val="20"/>
          <w:szCs w:val="20"/>
          <w:lang w:val="en-US"/>
        </w:rPr>
        <w:t xml:space="preserve"> </w:t>
      </w:r>
      <w:r w:rsidRPr="008F097C">
        <w:rPr>
          <w:rFonts w:ascii="Arial" w:eastAsia="Arial" w:hAnsi="Arial" w:cs="Arial"/>
          <w:sz w:val="20"/>
          <w:szCs w:val="20"/>
          <w:lang w:val="en-US"/>
        </w:rPr>
        <w:t>Policy</w:t>
      </w:r>
      <w:r w:rsidRPr="008F097C">
        <w:rPr>
          <w:rFonts w:ascii="Arial" w:eastAsia="Arial" w:hAnsi="Arial" w:cs="Arial"/>
          <w:spacing w:val="-10"/>
          <w:sz w:val="20"/>
          <w:szCs w:val="20"/>
          <w:lang w:val="en-US"/>
        </w:rPr>
        <w:t xml:space="preserve"> </w:t>
      </w:r>
      <w:r w:rsidRPr="008F097C">
        <w:rPr>
          <w:rFonts w:ascii="Arial" w:eastAsia="Arial" w:hAnsi="Arial" w:cs="Arial"/>
          <w:sz w:val="20"/>
          <w:szCs w:val="20"/>
          <w:lang w:val="en-US"/>
        </w:rPr>
        <w:t>41-101CP</w:t>
      </w:r>
      <w:r w:rsidRPr="008F097C">
        <w:rPr>
          <w:rFonts w:ascii="Arial" w:eastAsia="Arial" w:hAnsi="Arial" w:cs="Arial"/>
          <w:spacing w:val="-9"/>
          <w:sz w:val="20"/>
          <w:szCs w:val="20"/>
          <w:lang w:val="en-US"/>
        </w:rPr>
        <w:t xml:space="preserve"> </w:t>
      </w:r>
      <w:r w:rsidRPr="008F097C">
        <w:rPr>
          <w:rFonts w:ascii="Arial" w:eastAsia="Arial" w:hAnsi="Arial" w:cs="Arial"/>
          <w:sz w:val="20"/>
          <w:szCs w:val="20"/>
          <w:lang w:val="en-US"/>
        </w:rPr>
        <w:t>to</w:t>
      </w:r>
      <w:r w:rsidRPr="008F097C">
        <w:rPr>
          <w:rFonts w:ascii="Arial" w:eastAsia="Arial" w:hAnsi="Arial" w:cs="Arial"/>
          <w:spacing w:val="-9"/>
          <w:sz w:val="20"/>
          <w:szCs w:val="20"/>
          <w:lang w:val="en-US"/>
        </w:rPr>
        <w:t xml:space="preserve"> </w:t>
      </w:r>
      <w:r w:rsidRPr="008F097C">
        <w:rPr>
          <w:rFonts w:ascii="Arial" w:eastAsia="Arial" w:hAnsi="Arial" w:cs="Arial"/>
          <w:sz w:val="20"/>
          <w:szCs w:val="20"/>
          <w:lang w:val="en-US"/>
        </w:rPr>
        <w:t>National</w:t>
      </w:r>
      <w:r w:rsidRPr="008F097C">
        <w:rPr>
          <w:rFonts w:ascii="Arial" w:eastAsia="Arial" w:hAnsi="Arial" w:cs="Arial"/>
          <w:spacing w:val="-9"/>
          <w:sz w:val="20"/>
          <w:szCs w:val="20"/>
          <w:lang w:val="en-US"/>
        </w:rPr>
        <w:t xml:space="preserve"> </w:t>
      </w:r>
      <w:r w:rsidRPr="008F097C">
        <w:rPr>
          <w:rFonts w:ascii="Arial" w:eastAsia="Arial" w:hAnsi="Arial" w:cs="Arial"/>
          <w:sz w:val="20"/>
          <w:szCs w:val="20"/>
          <w:lang w:val="en-US"/>
        </w:rPr>
        <w:t>Instrument</w:t>
      </w:r>
      <w:r w:rsidRPr="008F097C">
        <w:rPr>
          <w:rFonts w:ascii="Arial" w:eastAsia="Arial" w:hAnsi="Arial" w:cs="Arial"/>
          <w:spacing w:val="-6"/>
          <w:sz w:val="20"/>
          <w:szCs w:val="20"/>
          <w:lang w:val="en-US"/>
        </w:rPr>
        <w:t xml:space="preserve"> </w:t>
      </w:r>
      <w:r w:rsidRPr="008F097C">
        <w:rPr>
          <w:rFonts w:ascii="Arial" w:eastAsia="Arial" w:hAnsi="Arial" w:cs="Arial"/>
          <w:sz w:val="20"/>
          <w:szCs w:val="20"/>
          <w:lang w:val="en-US"/>
        </w:rPr>
        <w:t>41-</w:t>
      </w:r>
      <w:r w:rsidRPr="008F097C">
        <w:rPr>
          <w:rFonts w:ascii="Arial" w:eastAsia="Arial" w:hAnsi="Arial" w:cs="Arial"/>
          <w:spacing w:val="-5"/>
          <w:sz w:val="20"/>
          <w:szCs w:val="20"/>
          <w:lang w:val="en-US"/>
        </w:rPr>
        <w:t>101</w:t>
      </w:r>
    </w:p>
    <w:p w14:paraId="7DE7F00B" w14:textId="77777777" w:rsidR="00195EC5" w:rsidRPr="008F097C" w:rsidRDefault="00195EC5" w:rsidP="00195EC5">
      <w:pPr>
        <w:widowControl w:val="0"/>
        <w:autoSpaceDE w:val="0"/>
        <w:autoSpaceDN w:val="0"/>
        <w:spacing w:before="22" w:after="0" w:line="240" w:lineRule="auto"/>
        <w:ind w:left="100"/>
        <w:rPr>
          <w:rFonts w:ascii="Arial" w:eastAsia="Arial" w:hAnsi="Arial" w:cs="Arial"/>
          <w:sz w:val="20"/>
          <w:szCs w:val="20"/>
          <w:lang w:val="en-US"/>
        </w:rPr>
      </w:pPr>
      <w:r w:rsidRPr="008F097C">
        <w:rPr>
          <w:rFonts w:ascii="Arial" w:eastAsia="Arial" w:hAnsi="Arial" w:cs="Arial"/>
          <w:i/>
          <w:sz w:val="20"/>
          <w:szCs w:val="20"/>
          <w:lang w:val="en-US"/>
        </w:rPr>
        <w:t>General</w:t>
      </w:r>
      <w:r w:rsidRPr="008F097C">
        <w:rPr>
          <w:rFonts w:ascii="Arial" w:eastAsia="Arial" w:hAnsi="Arial" w:cs="Arial"/>
          <w:i/>
          <w:spacing w:val="-10"/>
          <w:sz w:val="20"/>
          <w:szCs w:val="20"/>
          <w:lang w:val="en-US"/>
        </w:rPr>
        <w:t xml:space="preserve"> </w:t>
      </w:r>
      <w:r w:rsidRPr="008F097C">
        <w:rPr>
          <w:rFonts w:ascii="Arial" w:eastAsia="Arial" w:hAnsi="Arial" w:cs="Arial"/>
          <w:i/>
          <w:sz w:val="20"/>
          <w:szCs w:val="20"/>
          <w:lang w:val="en-US"/>
        </w:rPr>
        <w:t>Prospectus</w:t>
      </w:r>
      <w:r w:rsidRPr="008F097C">
        <w:rPr>
          <w:rFonts w:ascii="Arial" w:eastAsia="Arial" w:hAnsi="Arial" w:cs="Arial"/>
          <w:i/>
          <w:spacing w:val="-6"/>
          <w:sz w:val="20"/>
          <w:szCs w:val="20"/>
          <w:lang w:val="en-US"/>
        </w:rPr>
        <w:t xml:space="preserve"> </w:t>
      </w:r>
      <w:r w:rsidRPr="008F097C">
        <w:rPr>
          <w:rFonts w:ascii="Arial" w:eastAsia="Arial" w:hAnsi="Arial" w:cs="Arial"/>
          <w:i/>
          <w:sz w:val="20"/>
          <w:szCs w:val="20"/>
          <w:lang w:val="en-US"/>
        </w:rPr>
        <w:t>Requirements</w:t>
      </w:r>
      <w:r w:rsidRPr="008F097C">
        <w:rPr>
          <w:rFonts w:ascii="Arial" w:eastAsia="Arial" w:hAnsi="Arial" w:cs="Arial"/>
          <w:sz w:val="20"/>
          <w:szCs w:val="20"/>
          <w:lang w:val="en-US"/>
        </w:rPr>
        <w:t>,</w:t>
      </w:r>
      <w:r w:rsidRPr="008F097C">
        <w:rPr>
          <w:rFonts w:ascii="Arial" w:eastAsia="Arial" w:hAnsi="Arial" w:cs="Arial"/>
          <w:spacing w:val="-9"/>
          <w:sz w:val="20"/>
          <w:szCs w:val="20"/>
          <w:lang w:val="en-US"/>
        </w:rPr>
        <w:t xml:space="preserve"> </w:t>
      </w:r>
      <w:r w:rsidRPr="008F097C">
        <w:rPr>
          <w:rFonts w:ascii="Arial" w:eastAsia="Arial" w:hAnsi="Arial" w:cs="Arial"/>
          <w:sz w:val="20"/>
          <w:szCs w:val="20"/>
          <w:lang w:val="en-US"/>
        </w:rPr>
        <w:t>in</w:t>
      </w:r>
      <w:r w:rsidRPr="008F097C">
        <w:rPr>
          <w:rFonts w:ascii="Arial" w:eastAsia="Arial" w:hAnsi="Arial" w:cs="Arial"/>
          <w:spacing w:val="-9"/>
          <w:sz w:val="20"/>
          <w:szCs w:val="20"/>
          <w:lang w:val="en-US"/>
        </w:rPr>
        <w:t xml:space="preserve"> </w:t>
      </w:r>
      <w:r w:rsidRPr="008F097C">
        <w:rPr>
          <w:rFonts w:ascii="Arial" w:eastAsia="Arial" w:hAnsi="Arial" w:cs="Arial"/>
          <w:spacing w:val="-2"/>
          <w:sz w:val="20"/>
          <w:szCs w:val="20"/>
          <w:lang w:val="en-US"/>
        </w:rPr>
        <w:t>particular:</w:t>
      </w:r>
    </w:p>
    <w:p w14:paraId="45F0E316" w14:textId="77777777" w:rsidR="00195EC5" w:rsidRPr="008F097C" w:rsidRDefault="00195EC5" w:rsidP="00195EC5">
      <w:pPr>
        <w:widowControl w:val="0"/>
        <w:numPr>
          <w:ilvl w:val="0"/>
          <w:numId w:val="19"/>
        </w:numPr>
        <w:tabs>
          <w:tab w:val="left" w:pos="820"/>
        </w:tabs>
        <w:autoSpaceDE w:val="0"/>
        <w:autoSpaceDN w:val="0"/>
        <w:spacing w:before="183" w:after="0" w:line="240" w:lineRule="auto"/>
        <w:rPr>
          <w:rFonts w:ascii="Arial" w:eastAsia="Arial" w:hAnsi="Arial" w:cs="Arial"/>
          <w:sz w:val="20"/>
          <w:szCs w:val="20"/>
          <w:lang w:val="en-US"/>
        </w:rPr>
      </w:pPr>
      <w:r w:rsidRPr="008F097C">
        <w:rPr>
          <w:rFonts w:ascii="Arial" w:eastAsia="Arial" w:hAnsi="Arial" w:cs="Arial"/>
          <w:sz w:val="20"/>
          <w:szCs w:val="20"/>
          <w:lang w:val="en-US"/>
        </w:rPr>
        <w:t>Part</w:t>
      </w:r>
      <w:r w:rsidRPr="008F097C">
        <w:rPr>
          <w:rFonts w:ascii="Arial" w:eastAsia="Arial" w:hAnsi="Arial" w:cs="Arial"/>
          <w:spacing w:val="-7"/>
          <w:sz w:val="20"/>
          <w:szCs w:val="20"/>
          <w:lang w:val="en-US"/>
        </w:rPr>
        <w:t xml:space="preserve"> </w:t>
      </w:r>
      <w:r w:rsidRPr="008F097C">
        <w:rPr>
          <w:rFonts w:ascii="Arial" w:eastAsia="Arial" w:hAnsi="Arial" w:cs="Arial"/>
          <w:sz w:val="20"/>
          <w:szCs w:val="20"/>
          <w:lang w:val="en-US"/>
        </w:rPr>
        <w:t>4</w:t>
      </w:r>
      <w:r w:rsidRPr="008F097C">
        <w:rPr>
          <w:rFonts w:ascii="Arial" w:eastAsia="Arial" w:hAnsi="Arial" w:cs="Arial"/>
          <w:spacing w:val="-3"/>
          <w:sz w:val="20"/>
          <w:szCs w:val="20"/>
          <w:lang w:val="en-US"/>
        </w:rPr>
        <w:t xml:space="preserve"> </w:t>
      </w:r>
      <w:r w:rsidRPr="008F097C">
        <w:rPr>
          <w:rFonts w:ascii="Arial" w:eastAsia="Arial" w:hAnsi="Arial" w:cs="Arial"/>
          <w:sz w:val="20"/>
          <w:szCs w:val="20"/>
          <w:lang w:val="en-US"/>
        </w:rPr>
        <w:t>General</w:t>
      </w:r>
      <w:r w:rsidRPr="008F097C">
        <w:rPr>
          <w:rFonts w:ascii="Arial" w:eastAsia="Arial" w:hAnsi="Arial" w:cs="Arial"/>
          <w:spacing w:val="-5"/>
          <w:sz w:val="20"/>
          <w:szCs w:val="20"/>
          <w:lang w:val="en-US"/>
        </w:rPr>
        <w:t xml:space="preserve"> </w:t>
      </w:r>
      <w:r w:rsidRPr="008F097C">
        <w:rPr>
          <w:rFonts w:ascii="Arial" w:eastAsia="Arial" w:hAnsi="Arial" w:cs="Arial"/>
          <w:sz w:val="20"/>
          <w:szCs w:val="20"/>
          <w:lang w:val="en-US"/>
        </w:rPr>
        <w:t>Content</w:t>
      </w:r>
      <w:r w:rsidRPr="008F097C">
        <w:rPr>
          <w:rFonts w:ascii="Arial" w:eastAsia="Arial" w:hAnsi="Arial" w:cs="Arial"/>
          <w:spacing w:val="-5"/>
          <w:sz w:val="20"/>
          <w:szCs w:val="20"/>
          <w:lang w:val="en-US"/>
        </w:rPr>
        <w:t xml:space="preserve"> </w:t>
      </w:r>
      <w:r w:rsidRPr="008F097C">
        <w:rPr>
          <w:rFonts w:ascii="Arial" w:eastAsia="Arial" w:hAnsi="Arial" w:cs="Arial"/>
          <w:sz w:val="20"/>
          <w:szCs w:val="20"/>
          <w:lang w:val="en-US"/>
        </w:rPr>
        <w:t>of</w:t>
      </w:r>
      <w:r w:rsidRPr="008F097C">
        <w:rPr>
          <w:rFonts w:ascii="Arial" w:eastAsia="Arial" w:hAnsi="Arial" w:cs="Arial"/>
          <w:spacing w:val="-5"/>
          <w:sz w:val="20"/>
          <w:szCs w:val="20"/>
          <w:lang w:val="en-US"/>
        </w:rPr>
        <w:t xml:space="preserve"> </w:t>
      </w:r>
      <w:r w:rsidRPr="008F097C">
        <w:rPr>
          <w:rFonts w:ascii="Arial" w:eastAsia="Arial" w:hAnsi="Arial" w:cs="Arial"/>
          <w:sz w:val="20"/>
          <w:szCs w:val="20"/>
          <w:lang w:val="en-US"/>
        </w:rPr>
        <w:t>a</w:t>
      </w:r>
      <w:r w:rsidRPr="008F097C">
        <w:rPr>
          <w:rFonts w:ascii="Arial" w:eastAsia="Arial" w:hAnsi="Arial" w:cs="Arial"/>
          <w:spacing w:val="-5"/>
          <w:sz w:val="20"/>
          <w:szCs w:val="20"/>
          <w:lang w:val="en-US"/>
        </w:rPr>
        <w:t xml:space="preserve"> </w:t>
      </w:r>
      <w:r w:rsidRPr="008F097C">
        <w:rPr>
          <w:rFonts w:ascii="Arial" w:eastAsia="Arial" w:hAnsi="Arial" w:cs="Arial"/>
          <w:sz w:val="20"/>
          <w:szCs w:val="20"/>
          <w:lang w:val="en-US"/>
        </w:rPr>
        <w:t>Long</w:t>
      </w:r>
      <w:r w:rsidRPr="008F097C">
        <w:rPr>
          <w:rFonts w:ascii="Arial" w:eastAsia="Arial" w:hAnsi="Arial" w:cs="Arial"/>
          <w:spacing w:val="-5"/>
          <w:sz w:val="20"/>
          <w:szCs w:val="20"/>
          <w:lang w:val="en-US"/>
        </w:rPr>
        <w:t xml:space="preserve"> </w:t>
      </w:r>
      <w:r w:rsidRPr="008F097C">
        <w:rPr>
          <w:rFonts w:ascii="Arial" w:eastAsia="Arial" w:hAnsi="Arial" w:cs="Arial"/>
          <w:sz w:val="20"/>
          <w:szCs w:val="20"/>
          <w:lang w:val="en-US"/>
        </w:rPr>
        <w:t>Form</w:t>
      </w:r>
      <w:r w:rsidRPr="008F097C">
        <w:rPr>
          <w:rFonts w:ascii="Arial" w:eastAsia="Arial" w:hAnsi="Arial" w:cs="Arial"/>
          <w:spacing w:val="-5"/>
          <w:sz w:val="20"/>
          <w:szCs w:val="20"/>
          <w:lang w:val="en-US"/>
        </w:rPr>
        <w:t xml:space="preserve"> </w:t>
      </w:r>
      <w:r w:rsidRPr="008F097C">
        <w:rPr>
          <w:rFonts w:ascii="Arial" w:eastAsia="Arial" w:hAnsi="Arial" w:cs="Arial"/>
          <w:spacing w:val="-2"/>
          <w:sz w:val="20"/>
          <w:szCs w:val="20"/>
          <w:lang w:val="en-US"/>
        </w:rPr>
        <w:t>Prospectus</w:t>
      </w:r>
    </w:p>
    <w:p w14:paraId="45449E08" w14:textId="1DDE34B9" w:rsidR="00195EC5" w:rsidRPr="008F097C" w:rsidRDefault="00195EC5" w:rsidP="00195EC5">
      <w:pPr>
        <w:widowControl w:val="0"/>
        <w:numPr>
          <w:ilvl w:val="0"/>
          <w:numId w:val="19"/>
        </w:numPr>
        <w:autoSpaceDE w:val="0"/>
        <w:autoSpaceDN w:val="0"/>
        <w:spacing w:after="0" w:line="240" w:lineRule="auto"/>
        <w:rPr>
          <w:rFonts w:ascii="Arial" w:eastAsia="Calibri" w:hAnsi="Arial" w:cs="Arial"/>
          <w:sz w:val="20"/>
          <w:szCs w:val="20"/>
          <w:lang w:eastAsia="en-CA"/>
        </w:rPr>
      </w:pPr>
      <w:r w:rsidRPr="008F097C">
        <w:rPr>
          <w:rFonts w:ascii="Arial" w:eastAsia="Arial" w:hAnsi="Arial" w:cs="Arial"/>
          <w:sz w:val="20"/>
          <w:szCs w:val="20"/>
          <w:lang w:val="en-US"/>
        </w:rPr>
        <w:t>Part</w:t>
      </w:r>
      <w:r w:rsidRPr="008F097C">
        <w:rPr>
          <w:rFonts w:ascii="Arial" w:eastAsia="Arial" w:hAnsi="Arial" w:cs="Arial"/>
          <w:spacing w:val="-9"/>
          <w:sz w:val="20"/>
          <w:szCs w:val="20"/>
          <w:lang w:val="en-US"/>
        </w:rPr>
        <w:t xml:space="preserve"> </w:t>
      </w:r>
      <w:r w:rsidRPr="008F097C">
        <w:rPr>
          <w:rFonts w:ascii="Arial" w:eastAsia="Arial" w:hAnsi="Arial" w:cs="Arial"/>
          <w:sz w:val="20"/>
          <w:szCs w:val="20"/>
          <w:lang w:val="en-US"/>
        </w:rPr>
        <w:t>5</w:t>
      </w:r>
      <w:r w:rsidRPr="008F097C">
        <w:rPr>
          <w:rFonts w:ascii="Arial" w:eastAsia="Arial" w:hAnsi="Arial" w:cs="Arial"/>
          <w:spacing w:val="-3"/>
          <w:sz w:val="20"/>
          <w:szCs w:val="20"/>
          <w:lang w:val="en-US"/>
        </w:rPr>
        <w:t xml:space="preserve"> </w:t>
      </w:r>
      <w:r w:rsidRPr="008F097C">
        <w:rPr>
          <w:rFonts w:ascii="Arial" w:eastAsia="Arial" w:hAnsi="Arial" w:cs="Arial"/>
          <w:sz w:val="20"/>
          <w:szCs w:val="20"/>
          <w:lang w:val="en-US"/>
        </w:rPr>
        <w:t>Content</w:t>
      </w:r>
      <w:r w:rsidRPr="008F097C">
        <w:rPr>
          <w:rFonts w:ascii="Arial" w:eastAsia="Arial" w:hAnsi="Arial" w:cs="Arial"/>
          <w:spacing w:val="-8"/>
          <w:sz w:val="20"/>
          <w:szCs w:val="20"/>
          <w:lang w:val="en-US"/>
        </w:rPr>
        <w:t xml:space="preserve"> </w:t>
      </w:r>
      <w:r w:rsidRPr="008F097C">
        <w:rPr>
          <w:rFonts w:ascii="Arial" w:eastAsia="Arial" w:hAnsi="Arial" w:cs="Arial"/>
          <w:sz w:val="20"/>
          <w:szCs w:val="20"/>
          <w:lang w:val="en-US"/>
        </w:rPr>
        <w:t>of</w:t>
      </w:r>
      <w:r w:rsidRPr="008F097C">
        <w:rPr>
          <w:rFonts w:ascii="Arial" w:eastAsia="Arial" w:hAnsi="Arial" w:cs="Arial"/>
          <w:spacing w:val="-8"/>
          <w:sz w:val="20"/>
          <w:szCs w:val="20"/>
          <w:lang w:val="en-US"/>
        </w:rPr>
        <w:t xml:space="preserve"> </w:t>
      </w:r>
      <w:r w:rsidRPr="008F097C">
        <w:rPr>
          <w:rFonts w:ascii="Arial" w:eastAsia="Arial" w:hAnsi="Arial" w:cs="Arial"/>
          <w:sz w:val="20"/>
          <w:szCs w:val="20"/>
          <w:lang w:val="en-US"/>
        </w:rPr>
        <w:t>a</w:t>
      </w:r>
      <w:r w:rsidRPr="008F097C">
        <w:rPr>
          <w:rFonts w:ascii="Arial" w:eastAsia="Arial" w:hAnsi="Arial" w:cs="Arial"/>
          <w:spacing w:val="-3"/>
          <w:sz w:val="20"/>
          <w:szCs w:val="20"/>
          <w:lang w:val="en-US"/>
        </w:rPr>
        <w:t xml:space="preserve"> </w:t>
      </w:r>
      <w:r w:rsidRPr="008F097C">
        <w:rPr>
          <w:rFonts w:ascii="Arial" w:eastAsia="Arial" w:hAnsi="Arial" w:cs="Arial"/>
          <w:sz w:val="20"/>
          <w:szCs w:val="20"/>
          <w:lang w:val="en-US"/>
        </w:rPr>
        <w:t>Long</w:t>
      </w:r>
      <w:r w:rsidRPr="008F097C">
        <w:rPr>
          <w:rFonts w:ascii="Arial" w:eastAsia="Arial" w:hAnsi="Arial" w:cs="Arial"/>
          <w:spacing w:val="-5"/>
          <w:sz w:val="20"/>
          <w:szCs w:val="20"/>
          <w:lang w:val="en-US"/>
        </w:rPr>
        <w:t xml:space="preserve"> </w:t>
      </w:r>
      <w:r w:rsidRPr="008F097C">
        <w:rPr>
          <w:rFonts w:ascii="Arial" w:eastAsia="Arial" w:hAnsi="Arial" w:cs="Arial"/>
          <w:sz w:val="20"/>
          <w:szCs w:val="20"/>
          <w:lang w:val="en-US"/>
        </w:rPr>
        <w:t>Form</w:t>
      </w:r>
      <w:r w:rsidRPr="008F097C">
        <w:rPr>
          <w:rFonts w:ascii="Arial" w:eastAsia="Arial" w:hAnsi="Arial" w:cs="Arial"/>
          <w:spacing w:val="-5"/>
          <w:sz w:val="20"/>
          <w:szCs w:val="20"/>
          <w:lang w:val="en-US"/>
        </w:rPr>
        <w:t xml:space="preserve"> </w:t>
      </w:r>
      <w:r w:rsidRPr="008F097C">
        <w:rPr>
          <w:rFonts w:ascii="Arial" w:eastAsia="Arial" w:hAnsi="Arial" w:cs="Arial"/>
          <w:sz w:val="20"/>
          <w:szCs w:val="20"/>
          <w:lang w:val="en-US"/>
        </w:rPr>
        <w:t>Prospectus</w:t>
      </w:r>
      <w:r w:rsidRPr="008F097C">
        <w:rPr>
          <w:rFonts w:ascii="Arial" w:eastAsia="Arial" w:hAnsi="Arial" w:cs="Arial"/>
          <w:spacing w:val="-5"/>
          <w:sz w:val="20"/>
          <w:szCs w:val="20"/>
          <w:lang w:val="en-US"/>
        </w:rPr>
        <w:t xml:space="preserve"> </w:t>
      </w:r>
      <w:r w:rsidRPr="008F097C">
        <w:rPr>
          <w:rFonts w:ascii="Arial" w:eastAsia="Arial" w:hAnsi="Arial" w:cs="Arial"/>
          <w:sz w:val="20"/>
          <w:szCs w:val="20"/>
          <w:lang w:val="en-US"/>
        </w:rPr>
        <w:t>(</w:t>
      </w:r>
      <w:r w:rsidR="00F2280E" w:rsidRPr="008F097C">
        <w:rPr>
          <w:rFonts w:ascii="Arial" w:eastAsia="Arial" w:hAnsi="Arial" w:cs="Arial"/>
          <w:sz w:val="20"/>
          <w:szCs w:val="20"/>
          <w:lang w:val="en-US"/>
        </w:rPr>
        <w:t xml:space="preserve">Financial </w:t>
      </w:r>
      <w:r w:rsidRPr="008F097C">
        <w:rPr>
          <w:rFonts w:ascii="Arial" w:eastAsia="Calibri" w:hAnsi="Arial" w:cs="Arial"/>
          <w:sz w:val="20"/>
          <w:szCs w:val="20"/>
          <w:lang w:eastAsia="en-CA"/>
        </w:rPr>
        <w:t>Statements)</w:t>
      </w:r>
    </w:p>
    <w:p w14:paraId="746F66FB" w14:textId="77777777" w:rsidR="00195EC5" w:rsidRPr="00195EC5" w:rsidRDefault="00195EC5" w:rsidP="00195EC5">
      <w:pPr>
        <w:widowControl w:val="0"/>
        <w:autoSpaceDE w:val="0"/>
        <w:autoSpaceDN w:val="0"/>
        <w:spacing w:after="0" w:line="240" w:lineRule="auto"/>
        <w:rPr>
          <w:rFonts w:ascii="Arial" w:eastAsia="Arial" w:hAnsi="Arial" w:cs="Arial"/>
          <w:sz w:val="24"/>
          <w:szCs w:val="24"/>
        </w:rPr>
      </w:pPr>
    </w:p>
    <w:p w14:paraId="3BCBC9FB" w14:textId="77777777" w:rsidR="00C57B77" w:rsidRDefault="00C57B77" w:rsidP="00195EC5">
      <w:pPr>
        <w:spacing w:after="0" w:line="240" w:lineRule="auto"/>
        <w:jc w:val="center"/>
        <w:rPr>
          <w:b/>
          <w:sz w:val="24"/>
          <w:szCs w:val="24"/>
        </w:rPr>
      </w:pPr>
    </w:p>
    <w:sectPr w:rsidR="00C57B77" w:rsidSect="0082140C">
      <w:headerReference w:type="default" r:id="rId8"/>
      <w:headerReference w:type="first" r:id="rId9"/>
      <w:footerReference w:type="first" r:id="rId10"/>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3EB3" w14:textId="77777777" w:rsidR="005767A0" w:rsidRDefault="005767A0">
      <w:pPr>
        <w:spacing w:after="0" w:line="240" w:lineRule="auto"/>
      </w:pPr>
      <w:r>
        <w:separator/>
      </w:r>
    </w:p>
  </w:endnote>
  <w:endnote w:type="continuationSeparator" w:id="0">
    <w:p w14:paraId="41BE68AC" w14:textId="77777777" w:rsidR="005767A0" w:rsidRDefault="0057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BE85" w14:textId="3FFBEA17" w:rsidR="00855BA6" w:rsidRDefault="00855BA6" w:rsidP="00855BA6">
    <w:pPr>
      <w:pStyle w:val="Footer"/>
      <w:jc w:val="center"/>
    </w:pPr>
    <w:r>
      <w:t>CSE – Form 2A – Listing Statement - May 18, 2023</w:t>
    </w:r>
  </w:p>
  <w:p w14:paraId="567E4EC8" w14:textId="77777777" w:rsidR="00855BA6" w:rsidRDefault="0085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9A0B" w14:textId="77777777" w:rsidR="005767A0" w:rsidRDefault="005767A0">
      <w:pPr>
        <w:spacing w:after="0" w:line="240" w:lineRule="auto"/>
      </w:pPr>
      <w:r>
        <w:separator/>
      </w:r>
    </w:p>
  </w:footnote>
  <w:footnote w:type="continuationSeparator" w:id="0">
    <w:p w14:paraId="4F07B44B" w14:textId="77777777" w:rsidR="005767A0" w:rsidRDefault="0057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2689" w14:textId="77777777" w:rsidR="00951C75" w:rsidRDefault="00951C75">
    <w:pPr>
      <w:pStyle w:val="Header"/>
    </w:pPr>
  </w:p>
  <w:p w14:paraId="032A2652" w14:textId="77777777" w:rsidR="00951C75" w:rsidRDefault="00951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534"/>
    </w:tblGrid>
    <w:tr w:rsidR="006E73E8" w14:paraId="6F14A4EE" w14:textId="77777777" w:rsidTr="000C6395">
      <w:tc>
        <w:tcPr>
          <w:tcW w:w="3256" w:type="dxa"/>
        </w:tcPr>
        <w:p w14:paraId="08628546" w14:textId="1CB3709E" w:rsidR="006E73E8" w:rsidRDefault="006E73E8" w:rsidP="006E73E8">
          <w:pPr>
            <w:pStyle w:val="Header"/>
          </w:pPr>
        </w:p>
      </w:tc>
      <w:tc>
        <w:tcPr>
          <w:tcW w:w="7534" w:type="dxa"/>
        </w:tcPr>
        <w:p w14:paraId="4C5835CC" w14:textId="11A78EE7" w:rsidR="006E73E8" w:rsidRPr="001A254A" w:rsidRDefault="006E73E8" w:rsidP="006E73E8">
          <w:pPr>
            <w:pStyle w:val="Header"/>
            <w:jc w:val="right"/>
            <w:rPr>
              <w:rFonts w:cstheme="minorHAnsi"/>
            </w:rPr>
          </w:pPr>
        </w:p>
      </w:tc>
    </w:tr>
  </w:tbl>
  <w:p w14:paraId="5DF6E997" w14:textId="633AEAA5" w:rsidR="00951C75" w:rsidRDefault="00951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32A"/>
    <w:multiLevelType w:val="hybridMultilevel"/>
    <w:tmpl w:val="F02660F0"/>
    <w:lvl w:ilvl="0" w:tplc="9FD424AA">
      <w:start w:val="1"/>
      <w:numFmt w:val="lowerRoman"/>
      <w:lvlText w:val="%1)"/>
      <w:lvlJc w:val="left"/>
      <w:pPr>
        <w:ind w:left="2160" w:hanging="720"/>
      </w:pPr>
      <w:rPr>
        <w:i w:val="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 w15:restartNumberingAfterBreak="0">
    <w:nsid w:val="066F6EBC"/>
    <w:multiLevelType w:val="hybridMultilevel"/>
    <w:tmpl w:val="F8ACA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FE78E0"/>
    <w:multiLevelType w:val="hybridMultilevel"/>
    <w:tmpl w:val="925679F4"/>
    <w:lvl w:ilvl="0" w:tplc="35880FF6">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2975842"/>
    <w:multiLevelType w:val="hybridMultilevel"/>
    <w:tmpl w:val="9E56D25E"/>
    <w:lvl w:ilvl="0" w:tplc="52D4F308">
      <w:start w:val="1"/>
      <w:numFmt w:val="lowerLetter"/>
      <w:lvlText w:val="(%1)"/>
      <w:lvlJc w:val="left"/>
      <w:pPr>
        <w:ind w:left="490" w:hanging="390"/>
      </w:pPr>
      <w:rPr>
        <w:rFonts w:ascii="Arial" w:eastAsia="Arial" w:hAnsi="Arial" w:cs="Arial" w:hint="default"/>
        <w:b w:val="0"/>
        <w:bCs w:val="0"/>
        <w:i w:val="0"/>
        <w:iCs w:val="0"/>
        <w:w w:val="99"/>
        <w:sz w:val="24"/>
        <w:szCs w:val="24"/>
        <w:lang w:val="en-US" w:eastAsia="en-US" w:bidi="ar-SA"/>
      </w:rPr>
    </w:lvl>
    <w:lvl w:ilvl="1" w:tplc="EBA0E0BC">
      <w:start w:val="1"/>
      <w:numFmt w:val="lowerRoman"/>
      <w:lvlText w:val="(%2)"/>
      <w:lvlJc w:val="left"/>
      <w:pPr>
        <w:ind w:left="1640" w:hanging="820"/>
      </w:pPr>
      <w:rPr>
        <w:rFonts w:hint="default"/>
      </w:r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4" w15:restartNumberingAfterBreak="0">
    <w:nsid w:val="2117381E"/>
    <w:multiLevelType w:val="hybridMultilevel"/>
    <w:tmpl w:val="1ED41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552655"/>
    <w:multiLevelType w:val="hybridMultilevel"/>
    <w:tmpl w:val="A91E4FDA"/>
    <w:lvl w:ilvl="0" w:tplc="F000B44C">
      <w:start w:val="1"/>
      <w:numFmt w:val="lowerRoman"/>
      <w:lvlText w:val="%1)"/>
      <w:lvlJc w:val="left"/>
      <w:pPr>
        <w:ind w:left="2869" w:hanging="7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D270EA"/>
    <w:multiLevelType w:val="hybridMultilevel"/>
    <w:tmpl w:val="FD20524A"/>
    <w:lvl w:ilvl="0" w:tplc="9E387722">
      <w:numFmt w:val="bullet"/>
      <w:lvlText w:val=""/>
      <w:lvlJc w:val="left"/>
      <w:pPr>
        <w:ind w:left="819" w:hanging="360"/>
      </w:pPr>
      <w:rPr>
        <w:rFonts w:ascii="Symbol" w:eastAsia="Symbol" w:hAnsi="Symbol" w:cs="Symbol" w:hint="default"/>
        <w:b w:val="0"/>
        <w:bCs w:val="0"/>
        <w:i w:val="0"/>
        <w:iCs w:val="0"/>
        <w:w w:val="99"/>
        <w:sz w:val="24"/>
        <w:szCs w:val="24"/>
        <w:lang w:val="en-US" w:eastAsia="en-US" w:bidi="ar-SA"/>
      </w:rPr>
    </w:lvl>
    <w:lvl w:ilvl="1" w:tplc="E654CA0E">
      <w:numFmt w:val="bullet"/>
      <w:lvlText w:val="•"/>
      <w:lvlJc w:val="left"/>
      <w:pPr>
        <w:ind w:left="1694" w:hanging="360"/>
      </w:pPr>
      <w:rPr>
        <w:lang w:val="en-US" w:eastAsia="en-US" w:bidi="ar-SA"/>
      </w:rPr>
    </w:lvl>
    <w:lvl w:ilvl="2" w:tplc="18A6033A">
      <w:numFmt w:val="bullet"/>
      <w:lvlText w:val="•"/>
      <w:lvlJc w:val="left"/>
      <w:pPr>
        <w:ind w:left="2568" w:hanging="360"/>
      </w:pPr>
      <w:rPr>
        <w:lang w:val="en-US" w:eastAsia="en-US" w:bidi="ar-SA"/>
      </w:rPr>
    </w:lvl>
    <w:lvl w:ilvl="3" w:tplc="29CCC462">
      <w:numFmt w:val="bullet"/>
      <w:lvlText w:val="•"/>
      <w:lvlJc w:val="left"/>
      <w:pPr>
        <w:ind w:left="3442" w:hanging="360"/>
      </w:pPr>
      <w:rPr>
        <w:lang w:val="en-US" w:eastAsia="en-US" w:bidi="ar-SA"/>
      </w:rPr>
    </w:lvl>
    <w:lvl w:ilvl="4" w:tplc="83DAB8F2">
      <w:numFmt w:val="bullet"/>
      <w:lvlText w:val="•"/>
      <w:lvlJc w:val="left"/>
      <w:pPr>
        <w:ind w:left="4316" w:hanging="360"/>
      </w:pPr>
      <w:rPr>
        <w:lang w:val="en-US" w:eastAsia="en-US" w:bidi="ar-SA"/>
      </w:rPr>
    </w:lvl>
    <w:lvl w:ilvl="5" w:tplc="BB54F5BA">
      <w:numFmt w:val="bullet"/>
      <w:lvlText w:val="•"/>
      <w:lvlJc w:val="left"/>
      <w:pPr>
        <w:ind w:left="5190" w:hanging="360"/>
      </w:pPr>
      <w:rPr>
        <w:lang w:val="en-US" w:eastAsia="en-US" w:bidi="ar-SA"/>
      </w:rPr>
    </w:lvl>
    <w:lvl w:ilvl="6" w:tplc="6E088AB2">
      <w:numFmt w:val="bullet"/>
      <w:lvlText w:val="•"/>
      <w:lvlJc w:val="left"/>
      <w:pPr>
        <w:ind w:left="6064" w:hanging="360"/>
      </w:pPr>
      <w:rPr>
        <w:lang w:val="en-US" w:eastAsia="en-US" w:bidi="ar-SA"/>
      </w:rPr>
    </w:lvl>
    <w:lvl w:ilvl="7" w:tplc="2F0400FA">
      <w:numFmt w:val="bullet"/>
      <w:lvlText w:val="•"/>
      <w:lvlJc w:val="left"/>
      <w:pPr>
        <w:ind w:left="6938" w:hanging="360"/>
      </w:pPr>
      <w:rPr>
        <w:lang w:val="en-US" w:eastAsia="en-US" w:bidi="ar-SA"/>
      </w:rPr>
    </w:lvl>
    <w:lvl w:ilvl="8" w:tplc="EFB80250">
      <w:numFmt w:val="bullet"/>
      <w:lvlText w:val="•"/>
      <w:lvlJc w:val="left"/>
      <w:pPr>
        <w:ind w:left="7812" w:hanging="360"/>
      </w:pPr>
      <w:rPr>
        <w:lang w:val="en-US" w:eastAsia="en-US" w:bidi="ar-SA"/>
      </w:rPr>
    </w:lvl>
  </w:abstractNum>
  <w:abstractNum w:abstractNumId="7" w15:restartNumberingAfterBreak="0">
    <w:nsid w:val="24947D7F"/>
    <w:multiLevelType w:val="hybridMultilevel"/>
    <w:tmpl w:val="225C9E84"/>
    <w:lvl w:ilvl="0" w:tplc="92D20648">
      <w:start w:val="1"/>
      <w:numFmt w:val="lowerRoman"/>
      <w:lvlText w:val="(%1)"/>
      <w:lvlJc w:val="left"/>
      <w:pPr>
        <w:ind w:left="1080" w:hanging="720"/>
      </w:pPr>
      <w:rPr>
        <w:rFonts w:eastAsiaTheme="minorHAnsi" w:cstheme="minorBidi" w:hint="default"/>
      </w:rPr>
    </w:lvl>
    <w:lvl w:ilvl="1" w:tplc="BB5082D8">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D601CA"/>
    <w:multiLevelType w:val="hybridMultilevel"/>
    <w:tmpl w:val="B8A4F802"/>
    <w:lvl w:ilvl="0" w:tplc="F0547E5E">
      <w:start w:val="1"/>
      <w:numFmt w:val="upperLetter"/>
      <w:lvlText w:val="%1."/>
      <w:lvlJc w:val="left"/>
      <w:pPr>
        <w:ind w:left="720" w:hanging="360"/>
      </w:pPr>
      <w:rPr>
        <w:b/>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70210D1"/>
    <w:multiLevelType w:val="hybridMultilevel"/>
    <w:tmpl w:val="AEA6B3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4E744C"/>
    <w:multiLevelType w:val="hybridMultilevel"/>
    <w:tmpl w:val="8E84D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772F6A"/>
    <w:multiLevelType w:val="hybridMultilevel"/>
    <w:tmpl w:val="7500DD48"/>
    <w:lvl w:ilvl="0" w:tplc="A5CC21F4">
      <w:start w:val="1"/>
      <w:numFmt w:val="lowerLetter"/>
      <w:lvlText w:val="(%1)"/>
      <w:lvlJc w:val="left"/>
      <w:pPr>
        <w:tabs>
          <w:tab w:val="num" w:pos="720"/>
        </w:tabs>
        <w:ind w:left="720" w:hanging="720"/>
      </w:pPr>
      <w:rPr>
        <w:b w:val="0"/>
        <w:i w:val="0"/>
      </w:rPr>
    </w:lvl>
    <w:lvl w:ilvl="1" w:tplc="F3F6E912">
      <w:start w:val="1"/>
      <w:numFmt w:val="lowerRoman"/>
      <w:lvlText w:val="(%2)"/>
      <w:lvlJc w:val="left"/>
      <w:pPr>
        <w:tabs>
          <w:tab w:val="num" w:pos="1800"/>
        </w:tabs>
        <w:ind w:left="1800" w:hanging="720"/>
      </w:pPr>
    </w:lvl>
    <w:lvl w:ilvl="2" w:tplc="D58257AC">
      <w:start w:val="1"/>
      <w:numFmt w:val="lowerLetter"/>
      <w:lvlText w:val="(%3)"/>
      <w:lvlJc w:val="left"/>
      <w:pPr>
        <w:tabs>
          <w:tab w:val="num" w:pos="2160"/>
        </w:tabs>
        <w:ind w:left="2160" w:hanging="720"/>
      </w:pPr>
      <w:rPr>
        <w:b w:val="0"/>
        <w:i w:val="0"/>
      </w:rPr>
    </w:lvl>
    <w:lvl w:ilvl="3" w:tplc="C7521FA0">
      <w:start w:val="1"/>
      <w:numFmt w:val="decimal"/>
      <w:lvlText w:val="%4."/>
      <w:lvlJc w:val="left"/>
      <w:pPr>
        <w:ind w:left="2880" w:hanging="360"/>
      </w:pPr>
    </w:lvl>
    <w:lvl w:ilvl="4" w:tplc="BFF6C286">
      <w:start w:val="1"/>
      <w:numFmt w:val="lowerLetter"/>
      <w:lvlText w:val="%5."/>
      <w:lvlJc w:val="left"/>
      <w:pPr>
        <w:ind w:left="3600" w:hanging="360"/>
      </w:pPr>
    </w:lvl>
    <w:lvl w:ilvl="5" w:tplc="15687EE4">
      <w:start w:val="1"/>
      <w:numFmt w:val="lowerRoman"/>
      <w:lvlText w:val="%6."/>
      <w:lvlJc w:val="right"/>
      <w:pPr>
        <w:ind w:left="4320" w:hanging="180"/>
      </w:pPr>
    </w:lvl>
    <w:lvl w:ilvl="6" w:tplc="51F81806">
      <w:start w:val="1"/>
      <w:numFmt w:val="decimal"/>
      <w:lvlText w:val="%7."/>
      <w:lvlJc w:val="left"/>
      <w:pPr>
        <w:ind w:left="5040" w:hanging="360"/>
      </w:pPr>
    </w:lvl>
    <w:lvl w:ilvl="7" w:tplc="1160D1E4">
      <w:start w:val="1"/>
      <w:numFmt w:val="lowerLetter"/>
      <w:lvlText w:val="%8."/>
      <w:lvlJc w:val="left"/>
      <w:pPr>
        <w:ind w:left="5760" w:hanging="360"/>
      </w:pPr>
    </w:lvl>
    <w:lvl w:ilvl="8" w:tplc="A8F2B59A">
      <w:start w:val="1"/>
      <w:numFmt w:val="lowerRoman"/>
      <w:lvlText w:val="%9."/>
      <w:lvlJc w:val="right"/>
      <w:pPr>
        <w:ind w:left="6480" w:hanging="180"/>
      </w:pPr>
    </w:lvl>
  </w:abstractNum>
  <w:abstractNum w:abstractNumId="12" w15:restartNumberingAfterBreak="0">
    <w:nsid w:val="5C9052C6"/>
    <w:multiLevelType w:val="hybridMultilevel"/>
    <w:tmpl w:val="755A8996"/>
    <w:lvl w:ilvl="0" w:tplc="CE807A86">
      <w:start w:val="1"/>
      <w:numFmt w:val="decimal"/>
      <w:lvlText w:val="%1."/>
      <w:lvlJc w:val="left"/>
      <w:pPr>
        <w:ind w:left="369" w:hanging="270"/>
      </w:pPr>
      <w:rPr>
        <w:w w:val="99"/>
        <w:u w:val="single" w:color="000000"/>
        <w:lang w:val="en-US" w:eastAsia="en-US" w:bidi="ar-SA"/>
      </w:rPr>
    </w:lvl>
    <w:lvl w:ilvl="1" w:tplc="DDD83822">
      <w:start w:val="1"/>
      <w:numFmt w:val="lowerLetter"/>
      <w:lvlText w:val="%2)"/>
      <w:lvlJc w:val="left"/>
      <w:pPr>
        <w:ind w:left="379" w:hanging="280"/>
      </w:pPr>
      <w:rPr>
        <w:rFonts w:ascii="Arial" w:eastAsia="Arial" w:hAnsi="Arial" w:cs="Arial" w:hint="default"/>
        <w:b/>
        <w:bCs/>
        <w:i w:val="0"/>
        <w:iCs w:val="0"/>
        <w:w w:val="99"/>
        <w:sz w:val="24"/>
        <w:szCs w:val="24"/>
        <w:lang w:val="en-US" w:eastAsia="en-US" w:bidi="ar-SA"/>
      </w:rPr>
    </w:lvl>
    <w:lvl w:ilvl="2" w:tplc="DEF4DE34">
      <w:numFmt w:val="bullet"/>
      <w:lvlText w:val="•"/>
      <w:lvlJc w:val="left"/>
      <w:pPr>
        <w:ind w:left="661" w:hanging="280"/>
      </w:pPr>
      <w:rPr>
        <w:lang w:val="en-US" w:eastAsia="en-US" w:bidi="ar-SA"/>
      </w:rPr>
    </w:lvl>
    <w:lvl w:ilvl="3" w:tplc="268404CE">
      <w:numFmt w:val="bullet"/>
      <w:lvlText w:val="•"/>
      <w:lvlJc w:val="left"/>
      <w:pPr>
        <w:ind w:left="942" w:hanging="280"/>
      </w:pPr>
      <w:rPr>
        <w:lang w:val="en-US" w:eastAsia="en-US" w:bidi="ar-SA"/>
      </w:rPr>
    </w:lvl>
    <w:lvl w:ilvl="4" w:tplc="A8C4FE7C">
      <w:numFmt w:val="bullet"/>
      <w:lvlText w:val="•"/>
      <w:lvlJc w:val="left"/>
      <w:pPr>
        <w:ind w:left="1223" w:hanging="280"/>
      </w:pPr>
      <w:rPr>
        <w:lang w:val="en-US" w:eastAsia="en-US" w:bidi="ar-SA"/>
      </w:rPr>
    </w:lvl>
    <w:lvl w:ilvl="5" w:tplc="7878EDF4">
      <w:numFmt w:val="bullet"/>
      <w:lvlText w:val="•"/>
      <w:lvlJc w:val="left"/>
      <w:pPr>
        <w:ind w:left="1505" w:hanging="280"/>
      </w:pPr>
      <w:rPr>
        <w:lang w:val="en-US" w:eastAsia="en-US" w:bidi="ar-SA"/>
      </w:rPr>
    </w:lvl>
    <w:lvl w:ilvl="6" w:tplc="538817CA">
      <w:numFmt w:val="bullet"/>
      <w:lvlText w:val="•"/>
      <w:lvlJc w:val="left"/>
      <w:pPr>
        <w:ind w:left="1786" w:hanging="280"/>
      </w:pPr>
      <w:rPr>
        <w:lang w:val="en-US" w:eastAsia="en-US" w:bidi="ar-SA"/>
      </w:rPr>
    </w:lvl>
    <w:lvl w:ilvl="7" w:tplc="10480138">
      <w:numFmt w:val="bullet"/>
      <w:lvlText w:val="•"/>
      <w:lvlJc w:val="left"/>
      <w:pPr>
        <w:ind w:left="2067" w:hanging="280"/>
      </w:pPr>
      <w:rPr>
        <w:lang w:val="en-US" w:eastAsia="en-US" w:bidi="ar-SA"/>
      </w:rPr>
    </w:lvl>
    <w:lvl w:ilvl="8" w:tplc="0890BF14">
      <w:numFmt w:val="bullet"/>
      <w:lvlText w:val="•"/>
      <w:lvlJc w:val="left"/>
      <w:pPr>
        <w:ind w:left="2349" w:hanging="280"/>
      </w:pPr>
      <w:rPr>
        <w:lang w:val="en-US" w:eastAsia="en-US" w:bidi="ar-SA"/>
      </w:rPr>
    </w:lvl>
  </w:abstractNum>
  <w:abstractNum w:abstractNumId="13" w15:restartNumberingAfterBreak="0">
    <w:nsid w:val="62540E9B"/>
    <w:multiLevelType w:val="hybridMultilevel"/>
    <w:tmpl w:val="1AAC80FE"/>
    <w:lvl w:ilvl="0" w:tplc="021A212A">
      <w:start w:val="1"/>
      <w:numFmt w:val="lowerLetter"/>
      <w:lvlText w:val="(%1)"/>
      <w:lvlJc w:val="left"/>
      <w:pPr>
        <w:tabs>
          <w:tab w:val="num" w:pos="1429"/>
        </w:tabs>
        <w:ind w:left="1429" w:hanging="720"/>
      </w:pPr>
      <w:rPr>
        <w:rFonts w:hint="default"/>
        <w:b w:val="0"/>
        <w:i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4" w15:restartNumberingAfterBreak="0">
    <w:nsid w:val="65C92694"/>
    <w:multiLevelType w:val="hybridMultilevel"/>
    <w:tmpl w:val="59600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866587"/>
    <w:multiLevelType w:val="hybridMultilevel"/>
    <w:tmpl w:val="4F4A18F4"/>
    <w:lvl w:ilvl="0" w:tplc="10F2606E">
      <w:start w:val="1"/>
      <w:numFmt w:val="lowerLetter"/>
      <w:lvlText w:val="(%1)"/>
      <w:lvlJc w:val="left"/>
      <w:pPr>
        <w:tabs>
          <w:tab w:val="num" w:pos="1429"/>
        </w:tabs>
        <w:ind w:left="1429" w:hanging="72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FD16BA5"/>
    <w:multiLevelType w:val="hybridMultilevel"/>
    <w:tmpl w:val="8E52853E"/>
    <w:lvl w:ilvl="0" w:tplc="3544C67A">
      <w:start w:val="5"/>
      <w:numFmt w:val="upperLetter"/>
      <w:lvlText w:val="%1."/>
      <w:lvlJc w:val="left"/>
      <w:pPr>
        <w:ind w:left="720" w:hanging="360"/>
      </w:pPr>
      <w:rPr>
        <w:b/>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721D0F8B"/>
    <w:multiLevelType w:val="hybridMultilevel"/>
    <w:tmpl w:val="C70A44F2"/>
    <w:lvl w:ilvl="0" w:tplc="EBA0E0BC">
      <w:start w:val="1"/>
      <w:numFmt w:val="lowerRoman"/>
      <w:lvlText w:val="(%1)"/>
      <w:lvlJc w:val="left"/>
      <w:pPr>
        <w:ind w:left="819" w:hanging="360"/>
      </w:pPr>
      <w:rPr>
        <w:rFonts w:hint="default"/>
        <w:b w:val="0"/>
        <w:bCs w:val="0"/>
        <w:i w:val="0"/>
        <w:iCs w:val="0"/>
        <w:w w:val="99"/>
        <w:sz w:val="24"/>
        <w:szCs w:val="24"/>
        <w:lang w:val="en-US" w:eastAsia="en-US" w:bidi="ar-SA"/>
      </w:rPr>
    </w:lvl>
    <w:lvl w:ilvl="1" w:tplc="FFFFFFFF">
      <w:numFmt w:val="bullet"/>
      <w:lvlText w:val="•"/>
      <w:lvlJc w:val="left"/>
      <w:pPr>
        <w:ind w:left="1694" w:hanging="360"/>
      </w:pPr>
      <w:rPr>
        <w:lang w:val="en-US" w:eastAsia="en-US" w:bidi="ar-SA"/>
      </w:rPr>
    </w:lvl>
    <w:lvl w:ilvl="2" w:tplc="FFFFFFFF">
      <w:numFmt w:val="bullet"/>
      <w:lvlText w:val="•"/>
      <w:lvlJc w:val="left"/>
      <w:pPr>
        <w:ind w:left="2568" w:hanging="360"/>
      </w:pPr>
      <w:rPr>
        <w:lang w:val="en-US" w:eastAsia="en-US" w:bidi="ar-SA"/>
      </w:rPr>
    </w:lvl>
    <w:lvl w:ilvl="3" w:tplc="FFFFFFFF">
      <w:numFmt w:val="bullet"/>
      <w:lvlText w:val="•"/>
      <w:lvlJc w:val="left"/>
      <w:pPr>
        <w:ind w:left="3442" w:hanging="360"/>
      </w:pPr>
      <w:rPr>
        <w:lang w:val="en-US" w:eastAsia="en-US" w:bidi="ar-SA"/>
      </w:rPr>
    </w:lvl>
    <w:lvl w:ilvl="4" w:tplc="FFFFFFFF">
      <w:numFmt w:val="bullet"/>
      <w:lvlText w:val="•"/>
      <w:lvlJc w:val="left"/>
      <w:pPr>
        <w:ind w:left="4316" w:hanging="360"/>
      </w:pPr>
      <w:rPr>
        <w:lang w:val="en-US" w:eastAsia="en-US" w:bidi="ar-SA"/>
      </w:rPr>
    </w:lvl>
    <w:lvl w:ilvl="5" w:tplc="FFFFFFFF">
      <w:numFmt w:val="bullet"/>
      <w:lvlText w:val="•"/>
      <w:lvlJc w:val="left"/>
      <w:pPr>
        <w:ind w:left="5190" w:hanging="360"/>
      </w:pPr>
      <w:rPr>
        <w:lang w:val="en-US" w:eastAsia="en-US" w:bidi="ar-SA"/>
      </w:rPr>
    </w:lvl>
    <w:lvl w:ilvl="6" w:tplc="FFFFFFFF">
      <w:numFmt w:val="bullet"/>
      <w:lvlText w:val="•"/>
      <w:lvlJc w:val="left"/>
      <w:pPr>
        <w:ind w:left="6064" w:hanging="360"/>
      </w:pPr>
      <w:rPr>
        <w:lang w:val="en-US" w:eastAsia="en-US" w:bidi="ar-SA"/>
      </w:rPr>
    </w:lvl>
    <w:lvl w:ilvl="7" w:tplc="FFFFFFFF">
      <w:numFmt w:val="bullet"/>
      <w:lvlText w:val="•"/>
      <w:lvlJc w:val="left"/>
      <w:pPr>
        <w:ind w:left="6938" w:hanging="360"/>
      </w:pPr>
      <w:rPr>
        <w:lang w:val="en-US" w:eastAsia="en-US" w:bidi="ar-SA"/>
      </w:rPr>
    </w:lvl>
    <w:lvl w:ilvl="8" w:tplc="FFFFFFFF">
      <w:numFmt w:val="bullet"/>
      <w:lvlText w:val="•"/>
      <w:lvlJc w:val="left"/>
      <w:pPr>
        <w:ind w:left="7812" w:hanging="360"/>
      </w:pPr>
      <w:rPr>
        <w:lang w:val="en-US" w:eastAsia="en-US" w:bidi="ar-SA"/>
      </w:rPr>
    </w:lvl>
  </w:abstractNum>
  <w:abstractNum w:abstractNumId="18" w15:restartNumberingAfterBreak="0">
    <w:nsid w:val="75E470CC"/>
    <w:multiLevelType w:val="hybridMultilevel"/>
    <w:tmpl w:val="21840F18"/>
    <w:lvl w:ilvl="0" w:tplc="E460C3FA">
      <w:start w:val="1"/>
      <w:numFmt w:val="lowerRoman"/>
      <w:lvlText w:val="%1)"/>
      <w:lvlJc w:val="left"/>
      <w:pPr>
        <w:ind w:left="2869" w:hanging="720"/>
      </w:pPr>
      <w:rPr>
        <w:rFonts w:hint="default"/>
        <w:i w:val="0"/>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num w:numId="1" w16cid:durableId="1335524567">
    <w:abstractNumId w:val="7"/>
  </w:num>
  <w:num w:numId="2" w16cid:durableId="1875264389">
    <w:abstractNumId w:val="8"/>
  </w:num>
  <w:num w:numId="3" w16cid:durableId="1934632655">
    <w:abstractNumId w:val="16"/>
  </w:num>
  <w:num w:numId="4" w16cid:durableId="1752971339">
    <w:abstractNumId w:val="10"/>
  </w:num>
  <w:num w:numId="5" w16cid:durableId="863595474">
    <w:abstractNumId w:val="14"/>
  </w:num>
  <w:num w:numId="6" w16cid:durableId="1341472062">
    <w:abstractNumId w:val="2"/>
  </w:num>
  <w:num w:numId="7" w16cid:durableId="933511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2897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6452719">
    <w:abstractNumId w:val="0"/>
  </w:num>
  <w:num w:numId="10" w16cid:durableId="464978955">
    <w:abstractNumId w:val="4"/>
  </w:num>
  <w:num w:numId="11" w16cid:durableId="1269847625">
    <w:abstractNumId w:val="9"/>
  </w:num>
  <w:num w:numId="12" w16cid:durableId="1985773415">
    <w:abstractNumId w:val="1"/>
  </w:num>
  <w:num w:numId="13" w16cid:durableId="586352719">
    <w:abstractNumId w:val="11"/>
  </w:num>
  <w:num w:numId="14" w16cid:durableId="895117920">
    <w:abstractNumId w:val="13"/>
  </w:num>
  <w:num w:numId="15" w16cid:durableId="1063984433">
    <w:abstractNumId w:val="18"/>
  </w:num>
  <w:num w:numId="16" w16cid:durableId="583144926">
    <w:abstractNumId w:val="15"/>
  </w:num>
  <w:num w:numId="17" w16cid:durableId="1808931474">
    <w:abstractNumId w:val="5"/>
  </w:num>
  <w:num w:numId="18" w16cid:durableId="86051350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75267651">
    <w:abstractNumId w:val="6"/>
  </w:num>
  <w:num w:numId="20" w16cid:durableId="1535076842">
    <w:abstractNumId w:val="3"/>
  </w:num>
  <w:num w:numId="21" w16cid:durableId="202527718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A2"/>
    <w:rsid w:val="000034C1"/>
    <w:rsid w:val="0001645E"/>
    <w:rsid w:val="000264CE"/>
    <w:rsid w:val="00032A2D"/>
    <w:rsid w:val="00053D1D"/>
    <w:rsid w:val="00060E84"/>
    <w:rsid w:val="00066D2A"/>
    <w:rsid w:val="00071690"/>
    <w:rsid w:val="0008687E"/>
    <w:rsid w:val="00086F3A"/>
    <w:rsid w:val="00087A7A"/>
    <w:rsid w:val="00093C99"/>
    <w:rsid w:val="00093CEB"/>
    <w:rsid w:val="000A1C63"/>
    <w:rsid w:val="000A2E7D"/>
    <w:rsid w:val="000D1686"/>
    <w:rsid w:val="000D5E80"/>
    <w:rsid w:val="000E6E98"/>
    <w:rsid w:val="000F24E9"/>
    <w:rsid w:val="0010147D"/>
    <w:rsid w:val="00105985"/>
    <w:rsid w:val="001353BE"/>
    <w:rsid w:val="001377FF"/>
    <w:rsid w:val="001458A2"/>
    <w:rsid w:val="0015027D"/>
    <w:rsid w:val="00157687"/>
    <w:rsid w:val="00161442"/>
    <w:rsid w:val="00161DCF"/>
    <w:rsid w:val="00195EC5"/>
    <w:rsid w:val="00197E0B"/>
    <w:rsid w:val="001A1B4A"/>
    <w:rsid w:val="001A5270"/>
    <w:rsid w:val="001B4B7B"/>
    <w:rsid w:val="001C1E92"/>
    <w:rsid w:val="001C2625"/>
    <w:rsid w:val="001D03D8"/>
    <w:rsid w:val="001D06CF"/>
    <w:rsid w:val="001E0540"/>
    <w:rsid w:val="001E17D3"/>
    <w:rsid w:val="001E55F7"/>
    <w:rsid w:val="001E67D5"/>
    <w:rsid w:val="001F2922"/>
    <w:rsid w:val="001F3BAB"/>
    <w:rsid w:val="001F76C5"/>
    <w:rsid w:val="0020422D"/>
    <w:rsid w:val="002058CC"/>
    <w:rsid w:val="00214D46"/>
    <w:rsid w:val="00215FA4"/>
    <w:rsid w:val="0022651D"/>
    <w:rsid w:val="00226CE6"/>
    <w:rsid w:val="00230A7E"/>
    <w:rsid w:val="002403B7"/>
    <w:rsid w:val="00242C95"/>
    <w:rsid w:val="00244F7B"/>
    <w:rsid w:val="002524F9"/>
    <w:rsid w:val="00253F77"/>
    <w:rsid w:val="00262889"/>
    <w:rsid w:val="00262AA8"/>
    <w:rsid w:val="002665F5"/>
    <w:rsid w:val="00272B7A"/>
    <w:rsid w:val="0028097A"/>
    <w:rsid w:val="00282C94"/>
    <w:rsid w:val="00285105"/>
    <w:rsid w:val="00287262"/>
    <w:rsid w:val="00287817"/>
    <w:rsid w:val="002879C3"/>
    <w:rsid w:val="00295A16"/>
    <w:rsid w:val="002A2232"/>
    <w:rsid w:val="002B0E15"/>
    <w:rsid w:val="002B2541"/>
    <w:rsid w:val="002B369A"/>
    <w:rsid w:val="002D32D4"/>
    <w:rsid w:val="002E077C"/>
    <w:rsid w:val="002E1B77"/>
    <w:rsid w:val="002E3219"/>
    <w:rsid w:val="002E7241"/>
    <w:rsid w:val="002F2BC3"/>
    <w:rsid w:val="002F2C6F"/>
    <w:rsid w:val="002F5A2F"/>
    <w:rsid w:val="003045DB"/>
    <w:rsid w:val="0030711D"/>
    <w:rsid w:val="00313A9C"/>
    <w:rsid w:val="0031604A"/>
    <w:rsid w:val="0032571B"/>
    <w:rsid w:val="00330FFB"/>
    <w:rsid w:val="00345727"/>
    <w:rsid w:val="00346479"/>
    <w:rsid w:val="00346D97"/>
    <w:rsid w:val="00354B6B"/>
    <w:rsid w:val="00354EB0"/>
    <w:rsid w:val="00355195"/>
    <w:rsid w:val="00360BDD"/>
    <w:rsid w:val="00386B83"/>
    <w:rsid w:val="00387700"/>
    <w:rsid w:val="003A1311"/>
    <w:rsid w:val="003B6FFF"/>
    <w:rsid w:val="003B766F"/>
    <w:rsid w:val="003C52B7"/>
    <w:rsid w:val="003D1229"/>
    <w:rsid w:val="003D2492"/>
    <w:rsid w:val="003E0106"/>
    <w:rsid w:val="003E3C6F"/>
    <w:rsid w:val="003E4F75"/>
    <w:rsid w:val="004168EF"/>
    <w:rsid w:val="00430390"/>
    <w:rsid w:val="004309EC"/>
    <w:rsid w:val="004413A9"/>
    <w:rsid w:val="00441CF3"/>
    <w:rsid w:val="00446520"/>
    <w:rsid w:val="00450E3D"/>
    <w:rsid w:val="0045285A"/>
    <w:rsid w:val="00454D5E"/>
    <w:rsid w:val="00457F13"/>
    <w:rsid w:val="00460E9B"/>
    <w:rsid w:val="00461807"/>
    <w:rsid w:val="004716E4"/>
    <w:rsid w:val="00473A6B"/>
    <w:rsid w:val="004773B3"/>
    <w:rsid w:val="004833F6"/>
    <w:rsid w:val="0048540E"/>
    <w:rsid w:val="00487C5E"/>
    <w:rsid w:val="00490024"/>
    <w:rsid w:val="00493B7E"/>
    <w:rsid w:val="0049506F"/>
    <w:rsid w:val="004A6B8A"/>
    <w:rsid w:val="004B50F8"/>
    <w:rsid w:val="004C0C06"/>
    <w:rsid w:val="004C17F4"/>
    <w:rsid w:val="004C7D21"/>
    <w:rsid w:val="004D2B76"/>
    <w:rsid w:val="004D6B64"/>
    <w:rsid w:val="004D6DA4"/>
    <w:rsid w:val="004E6BA1"/>
    <w:rsid w:val="00511D5F"/>
    <w:rsid w:val="0052037E"/>
    <w:rsid w:val="005301B9"/>
    <w:rsid w:val="0055332A"/>
    <w:rsid w:val="00555E91"/>
    <w:rsid w:val="00555E97"/>
    <w:rsid w:val="005665A8"/>
    <w:rsid w:val="005669B9"/>
    <w:rsid w:val="00571C75"/>
    <w:rsid w:val="005767A0"/>
    <w:rsid w:val="005A0F85"/>
    <w:rsid w:val="005A591A"/>
    <w:rsid w:val="005A618A"/>
    <w:rsid w:val="005B01F5"/>
    <w:rsid w:val="005B402D"/>
    <w:rsid w:val="005B5DFB"/>
    <w:rsid w:val="005C0894"/>
    <w:rsid w:val="005C4EFC"/>
    <w:rsid w:val="005D078B"/>
    <w:rsid w:val="005D0B0B"/>
    <w:rsid w:val="005D6EEA"/>
    <w:rsid w:val="0061134A"/>
    <w:rsid w:val="00614C96"/>
    <w:rsid w:val="00622C51"/>
    <w:rsid w:val="0062413C"/>
    <w:rsid w:val="00630E54"/>
    <w:rsid w:val="006325A0"/>
    <w:rsid w:val="0063629C"/>
    <w:rsid w:val="00642861"/>
    <w:rsid w:val="006466D7"/>
    <w:rsid w:val="00662517"/>
    <w:rsid w:val="00662987"/>
    <w:rsid w:val="00670ED6"/>
    <w:rsid w:val="0067505D"/>
    <w:rsid w:val="00676583"/>
    <w:rsid w:val="00682B84"/>
    <w:rsid w:val="00683EC1"/>
    <w:rsid w:val="006857A0"/>
    <w:rsid w:val="0068674A"/>
    <w:rsid w:val="00693BA3"/>
    <w:rsid w:val="006B4C65"/>
    <w:rsid w:val="006B64DB"/>
    <w:rsid w:val="006C6D88"/>
    <w:rsid w:val="006E73E8"/>
    <w:rsid w:val="006F5E7B"/>
    <w:rsid w:val="006F7C08"/>
    <w:rsid w:val="006F7DF7"/>
    <w:rsid w:val="00707858"/>
    <w:rsid w:val="00714899"/>
    <w:rsid w:val="007153E2"/>
    <w:rsid w:val="00722CC6"/>
    <w:rsid w:val="00725780"/>
    <w:rsid w:val="00743CE7"/>
    <w:rsid w:val="00743F42"/>
    <w:rsid w:val="0074481E"/>
    <w:rsid w:val="007465C1"/>
    <w:rsid w:val="00776704"/>
    <w:rsid w:val="00776ED0"/>
    <w:rsid w:val="00785D52"/>
    <w:rsid w:val="00786903"/>
    <w:rsid w:val="007A086A"/>
    <w:rsid w:val="007D4587"/>
    <w:rsid w:val="007E773A"/>
    <w:rsid w:val="007F157A"/>
    <w:rsid w:val="0080169A"/>
    <w:rsid w:val="00807F6E"/>
    <w:rsid w:val="0081054E"/>
    <w:rsid w:val="0082140C"/>
    <w:rsid w:val="0082597B"/>
    <w:rsid w:val="00825E87"/>
    <w:rsid w:val="008439A1"/>
    <w:rsid w:val="0085375D"/>
    <w:rsid w:val="00855BA6"/>
    <w:rsid w:val="008631E7"/>
    <w:rsid w:val="00863659"/>
    <w:rsid w:val="0086492B"/>
    <w:rsid w:val="00865D12"/>
    <w:rsid w:val="00867E2D"/>
    <w:rsid w:val="008804A2"/>
    <w:rsid w:val="0088214F"/>
    <w:rsid w:val="00883B7B"/>
    <w:rsid w:val="008B00F1"/>
    <w:rsid w:val="008C01C1"/>
    <w:rsid w:val="008C60E8"/>
    <w:rsid w:val="008C67FF"/>
    <w:rsid w:val="008E12A0"/>
    <w:rsid w:val="008F097C"/>
    <w:rsid w:val="008F0C84"/>
    <w:rsid w:val="008F36B9"/>
    <w:rsid w:val="008F5373"/>
    <w:rsid w:val="00907821"/>
    <w:rsid w:val="0091366A"/>
    <w:rsid w:val="009142D3"/>
    <w:rsid w:val="00917D75"/>
    <w:rsid w:val="00917EA3"/>
    <w:rsid w:val="00923B38"/>
    <w:rsid w:val="00924509"/>
    <w:rsid w:val="00941580"/>
    <w:rsid w:val="00951C75"/>
    <w:rsid w:val="0096497F"/>
    <w:rsid w:val="00975783"/>
    <w:rsid w:val="00986D37"/>
    <w:rsid w:val="009874B2"/>
    <w:rsid w:val="00997188"/>
    <w:rsid w:val="009971E7"/>
    <w:rsid w:val="009A026F"/>
    <w:rsid w:val="009B4AEF"/>
    <w:rsid w:val="009B5B8A"/>
    <w:rsid w:val="009D1D07"/>
    <w:rsid w:val="009D48B2"/>
    <w:rsid w:val="009D5EF9"/>
    <w:rsid w:val="009D61BA"/>
    <w:rsid w:val="009E0527"/>
    <w:rsid w:val="009F0E43"/>
    <w:rsid w:val="00A00E96"/>
    <w:rsid w:val="00A1360C"/>
    <w:rsid w:val="00A15AEA"/>
    <w:rsid w:val="00A26012"/>
    <w:rsid w:val="00A2682E"/>
    <w:rsid w:val="00A26B3F"/>
    <w:rsid w:val="00A32EDC"/>
    <w:rsid w:val="00A4609C"/>
    <w:rsid w:val="00A466B2"/>
    <w:rsid w:val="00A625A9"/>
    <w:rsid w:val="00A71D11"/>
    <w:rsid w:val="00A7513E"/>
    <w:rsid w:val="00A830A8"/>
    <w:rsid w:val="00A878D3"/>
    <w:rsid w:val="00A97AF5"/>
    <w:rsid w:val="00AC5C08"/>
    <w:rsid w:val="00AD0831"/>
    <w:rsid w:val="00AD2BCA"/>
    <w:rsid w:val="00B07419"/>
    <w:rsid w:val="00B17530"/>
    <w:rsid w:val="00B21ABB"/>
    <w:rsid w:val="00B42DC3"/>
    <w:rsid w:val="00B47F27"/>
    <w:rsid w:val="00B67B55"/>
    <w:rsid w:val="00B71B75"/>
    <w:rsid w:val="00B814FF"/>
    <w:rsid w:val="00B81C32"/>
    <w:rsid w:val="00B855CB"/>
    <w:rsid w:val="00B90974"/>
    <w:rsid w:val="00B90F86"/>
    <w:rsid w:val="00B94214"/>
    <w:rsid w:val="00BA0341"/>
    <w:rsid w:val="00BA0896"/>
    <w:rsid w:val="00BA19F4"/>
    <w:rsid w:val="00BA35E9"/>
    <w:rsid w:val="00BA531F"/>
    <w:rsid w:val="00BC0C89"/>
    <w:rsid w:val="00BC2F5B"/>
    <w:rsid w:val="00BD1CAE"/>
    <w:rsid w:val="00BD385B"/>
    <w:rsid w:val="00BE5E3A"/>
    <w:rsid w:val="00BF24FF"/>
    <w:rsid w:val="00BF26E4"/>
    <w:rsid w:val="00C03491"/>
    <w:rsid w:val="00C122FE"/>
    <w:rsid w:val="00C20D83"/>
    <w:rsid w:val="00C24AE4"/>
    <w:rsid w:val="00C2526A"/>
    <w:rsid w:val="00C30EB7"/>
    <w:rsid w:val="00C3293A"/>
    <w:rsid w:val="00C41D99"/>
    <w:rsid w:val="00C42580"/>
    <w:rsid w:val="00C530D2"/>
    <w:rsid w:val="00C57B77"/>
    <w:rsid w:val="00C6298A"/>
    <w:rsid w:val="00C7111C"/>
    <w:rsid w:val="00C8605A"/>
    <w:rsid w:val="00C877DD"/>
    <w:rsid w:val="00C94794"/>
    <w:rsid w:val="00C95350"/>
    <w:rsid w:val="00CA1E42"/>
    <w:rsid w:val="00CA25DB"/>
    <w:rsid w:val="00CA2ADB"/>
    <w:rsid w:val="00CA55B3"/>
    <w:rsid w:val="00CB6003"/>
    <w:rsid w:val="00CC097D"/>
    <w:rsid w:val="00CC26A1"/>
    <w:rsid w:val="00CD49BA"/>
    <w:rsid w:val="00CD68FD"/>
    <w:rsid w:val="00CE24C4"/>
    <w:rsid w:val="00CE4DE7"/>
    <w:rsid w:val="00CE52D1"/>
    <w:rsid w:val="00CF1D2C"/>
    <w:rsid w:val="00CF59D8"/>
    <w:rsid w:val="00D0523D"/>
    <w:rsid w:val="00D054DC"/>
    <w:rsid w:val="00D12AC0"/>
    <w:rsid w:val="00D20542"/>
    <w:rsid w:val="00D21585"/>
    <w:rsid w:val="00D271AF"/>
    <w:rsid w:val="00D32BA9"/>
    <w:rsid w:val="00D35A94"/>
    <w:rsid w:val="00D46611"/>
    <w:rsid w:val="00D63780"/>
    <w:rsid w:val="00D66C12"/>
    <w:rsid w:val="00D7204E"/>
    <w:rsid w:val="00D853E3"/>
    <w:rsid w:val="00D913C6"/>
    <w:rsid w:val="00DA56A1"/>
    <w:rsid w:val="00DC6367"/>
    <w:rsid w:val="00DD5220"/>
    <w:rsid w:val="00DE7CFF"/>
    <w:rsid w:val="00DF481B"/>
    <w:rsid w:val="00DF54E9"/>
    <w:rsid w:val="00E07463"/>
    <w:rsid w:val="00E17ECC"/>
    <w:rsid w:val="00E20B9F"/>
    <w:rsid w:val="00E232E7"/>
    <w:rsid w:val="00E2402E"/>
    <w:rsid w:val="00E31B5C"/>
    <w:rsid w:val="00E405D0"/>
    <w:rsid w:val="00E70EB3"/>
    <w:rsid w:val="00E71DE2"/>
    <w:rsid w:val="00E81C46"/>
    <w:rsid w:val="00EB1FC8"/>
    <w:rsid w:val="00EC1C8D"/>
    <w:rsid w:val="00EC2EE6"/>
    <w:rsid w:val="00EC3479"/>
    <w:rsid w:val="00EC389B"/>
    <w:rsid w:val="00EC736F"/>
    <w:rsid w:val="00EE0229"/>
    <w:rsid w:val="00EE0975"/>
    <w:rsid w:val="00EE3F07"/>
    <w:rsid w:val="00EF1A67"/>
    <w:rsid w:val="00EF1BCC"/>
    <w:rsid w:val="00EF498B"/>
    <w:rsid w:val="00F00BD1"/>
    <w:rsid w:val="00F05E98"/>
    <w:rsid w:val="00F124C8"/>
    <w:rsid w:val="00F2233C"/>
    <w:rsid w:val="00F2280E"/>
    <w:rsid w:val="00F41279"/>
    <w:rsid w:val="00F41305"/>
    <w:rsid w:val="00F447D5"/>
    <w:rsid w:val="00F45C21"/>
    <w:rsid w:val="00F50C14"/>
    <w:rsid w:val="00F510AE"/>
    <w:rsid w:val="00F52853"/>
    <w:rsid w:val="00F55422"/>
    <w:rsid w:val="00F652C6"/>
    <w:rsid w:val="00F66C35"/>
    <w:rsid w:val="00F6779E"/>
    <w:rsid w:val="00F7159D"/>
    <w:rsid w:val="00F73179"/>
    <w:rsid w:val="00F74924"/>
    <w:rsid w:val="00F80740"/>
    <w:rsid w:val="00F8126F"/>
    <w:rsid w:val="00F82E6D"/>
    <w:rsid w:val="00F863C6"/>
    <w:rsid w:val="00F87492"/>
    <w:rsid w:val="00FA1A61"/>
    <w:rsid w:val="00FB09A9"/>
    <w:rsid w:val="00FC0587"/>
    <w:rsid w:val="00FC1C33"/>
    <w:rsid w:val="00FC3368"/>
    <w:rsid w:val="00FC68AB"/>
    <w:rsid w:val="00FD3731"/>
    <w:rsid w:val="00FD4E34"/>
    <w:rsid w:val="00FE5EEC"/>
    <w:rsid w:val="00FE61C4"/>
    <w:rsid w:val="00FE67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A499D"/>
  <w15:docId w15:val="{01EF232D-FEAD-459C-B1DC-A96B7CDC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9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8A2"/>
    <w:pPr>
      <w:ind w:left="720"/>
      <w:contextualSpacing/>
    </w:pPr>
  </w:style>
  <w:style w:type="paragraph" w:styleId="Header">
    <w:name w:val="header"/>
    <w:basedOn w:val="Normal"/>
    <w:link w:val="HeaderChar"/>
    <w:uiPriority w:val="99"/>
    <w:unhideWhenUsed/>
    <w:rsid w:val="00145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8A2"/>
  </w:style>
  <w:style w:type="paragraph" w:styleId="Footer">
    <w:name w:val="footer"/>
    <w:basedOn w:val="Normal"/>
    <w:link w:val="FooterChar"/>
    <w:uiPriority w:val="99"/>
    <w:unhideWhenUsed/>
    <w:rsid w:val="00145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8A2"/>
  </w:style>
  <w:style w:type="character" w:styleId="Hyperlink">
    <w:name w:val="Hyperlink"/>
    <w:basedOn w:val="DefaultParagraphFont"/>
    <w:uiPriority w:val="99"/>
    <w:unhideWhenUsed/>
    <w:rsid w:val="001458A2"/>
    <w:rPr>
      <w:color w:val="0000FF" w:themeColor="hyperlink"/>
      <w:u w:val="single"/>
    </w:rPr>
  </w:style>
  <w:style w:type="paragraph" w:styleId="NoSpacing">
    <w:name w:val="No Spacing"/>
    <w:uiPriority w:val="1"/>
    <w:qFormat/>
    <w:rsid w:val="001458A2"/>
    <w:pPr>
      <w:spacing w:after="0" w:line="240" w:lineRule="auto"/>
    </w:pPr>
  </w:style>
  <w:style w:type="paragraph" w:styleId="NormalWeb">
    <w:name w:val="Normal (Web)"/>
    <w:basedOn w:val="Normal"/>
    <w:uiPriority w:val="99"/>
    <w:rsid w:val="001458A2"/>
    <w:pPr>
      <w:spacing w:before="100" w:beforeAutospacing="1" w:after="100" w:afterAutospacing="1" w:line="240" w:lineRule="auto"/>
    </w:pPr>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145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8A2"/>
    <w:rPr>
      <w:rFonts w:ascii="Tahoma" w:hAnsi="Tahoma" w:cs="Tahoma"/>
      <w:sz w:val="16"/>
      <w:szCs w:val="16"/>
    </w:rPr>
  </w:style>
  <w:style w:type="paragraph" w:styleId="FootnoteText">
    <w:name w:val="footnote text"/>
    <w:basedOn w:val="Normal"/>
    <w:link w:val="FootnoteTextChar"/>
    <w:uiPriority w:val="99"/>
    <w:semiHidden/>
    <w:unhideWhenUsed/>
    <w:rsid w:val="002B2541"/>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2B2541"/>
    <w:rPr>
      <w:rFonts w:eastAsiaTheme="minorEastAsia"/>
      <w:sz w:val="20"/>
      <w:szCs w:val="20"/>
      <w:lang w:val="en-US"/>
    </w:rPr>
  </w:style>
  <w:style w:type="character" w:styleId="FootnoteReference">
    <w:name w:val="footnote reference"/>
    <w:basedOn w:val="DefaultParagraphFont"/>
    <w:uiPriority w:val="99"/>
    <w:semiHidden/>
    <w:unhideWhenUsed/>
    <w:rsid w:val="002B2541"/>
    <w:rPr>
      <w:vertAlign w:val="superscript"/>
    </w:rPr>
  </w:style>
  <w:style w:type="character" w:styleId="Strong">
    <w:name w:val="Strong"/>
    <w:basedOn w:val="DefaultParagraphFont"/>
    <w:uiPriority w:val="22"/>
    <w:qFormat/>
    <w:rsid w:val="0001645E"/>
    <w:rPr>
      <w:b/>
      <w:bCs/>
    </w:rPr>
  </w:style>
  <w:style w:type="character" w:customStyle="1" w:styleId="apple-converted-space">
    <w:name w:val="apple-converted-space"/>
    <w:basedOn w:val="DefaultParagraphFont"/>
    <w:rsid w:val="0001645E"/>
  </w:style>
  <w:style w:type="table" w:styleId="TableGrid">
    <w:name w:val="Table Grid"/>
    <w:basedOn w:val="TableNormal"/>
    <w:uiPriority w:val="59"/>
    <w:rsid w:val="00714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rsid w:val="00714899"/>
    <w:rPr>
      <w:color w:val="0000FF"/>
      <w:u w:val="single"/>
    </w:rPr>
  </w:style>
  <w:style w:type="paragraph" w:styleId="EndnoteText">
    <w:name w:val="endnote text"/>
    <w:basedOn w:val="Normal"/>
    <w:link w:val="EndnoteTextChar"/>
    <w:uiPriority w:val="99"/>
    <w:semiHidden/>
    <w:unhideWhenUsed/>
    <w:rsid w:val="007148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4899"/>
    <w:rPr>
      <w:sz w:val="20"/>
      <w:szCs w:val="20"/>
    </w:rPr>
  </w:style>
  <w:style w:type="character" w:styleId="EndnoteReference">
    <w:name w:val="endnote reference"/>
    <w:basedOn w:val="DefaultParagraphFont"/>
    <w:uiPriority w:val="99"/>
    <w:semiHidden/>
    <w:unhideWhenUsed/>
    <w:rsid w:val="00714899"/>
    <w:rPr>
      <w:vertAlign w:val="superscript"/>
    </w:rPr>
  </w:style>
  <w:style w:type="paragraph" w:customStyle="1" w:styleId="BodyTextLeft">
    <w:name w:val="Body Text Left"/>
    <w:basedOn w:val="BodyText"/>
    <w:rsid w:val="00386B83"/>
    <w:pPr>
      <w:spacing w:before="240"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86B83"/>
    <w:pPr>
      <w:spacing w:after="120"/>
    </w:pPr>
  </w:style>
  <w:style w:type="character" w:customStyle="1" w:styleId="BodyTextChar">
    <w:name w:val="Body Text Char"/>
    <w:basedOn w:val="DefaultParagraphFont"/>
    <w:link w:val="BodyText"/>
    <w:uiPriority w:val="99"/>
    <w:semiHidden/>
    <w:rsid w:val="00386B83"/>
  </w:style>
  <w:style w:type="character" w:styleId="UnresolvedMention">
    <w:name w:val="Unresolved Mention"/>
    <w:basedOn w:val="DefaultParagraphFont"/>
    <w:uiPriority w:val="99"/>
    <w:semiHidden/>
    <w:unhideWhenUsed/>
    <w:rsid w:val="009142D3"/>
    <w:rPr>
      <w:color w:val="605E5C"/>
      <w:shd w:val="clear" w:color="auto" w:fill="E1DFDD"/>
    </w:rPr>
  </w:style>
  <w:style w:type="paragraph" w:styleId="Revision">
    <w:name w:val="Revision"/>
    <w:hidden/>
    <w:uiPriority w:val="99"/>
    <w:semiHidden/>
    <w:rsid w:val="00B814FF"/>
    <w:pPr>
      <w:spacing w:after="0" w:line="240" w:lineRule="auto"/>
    </w:pPr>
  </w:style>
  <w:style w:type="character" w:styleId="CommentReference">
    <w:name w:val="annotation reference"/>
    <w:basedOn w:val="DefaultParagraphFont"/>
    <w:uiPriority w:val="99"/>
    <w:semiHidden/>
    <w:unhideWhenUsed/>
    <w:rsid w:val="003B766F"/>
    <w:rPr>
      <w:sz w:val="16"/>
      <w:szCs w:val="16"/>
    </w:rPr>
  </w:style>
  <w:style w:type="paragraph" w:styleId="CommentText">
    <w:name w:val="annotation text"/>
    <w:basedOn w:val="Normal"/>
    <w:link w:val="CommentTextChar"/>
    <w:uiPriority w:val="99"/>
    <w:unhideWhenUsed/>
    <w:rsid w:val="003B766F"/>
    <w:pPr>
      <w:spacing w:line="240" w:lineRule="auto"/>
    </w:pPr>
    <w:rPr>
      <w:sz w:val="20"/>
      <w:szCs w:val="20"/>
    </w:rPr>
  </w:style>
  <w:style w:type="character" w:customStyle="1" w:styleId="CommentTextChar">
    <w:name w:val="Comment Text Char"/>
    <w:basedOn w:val="DefaultParagraphFont"/>
    <w:link w:val="CommentText"/>
    <w:uiPriority w:val="99"/>
    <w:rsid w:val="003B766F"/>
    <w:rPr>
      <w:sz w:val="20"/>
      <w:szCs w:val="20"/>
    </w:rPr>
  </w:style>
  <w:style w:type="paragraph" w:styleId="CommentSubject">
    <w:name w:val="annotation subject"/>
    <w:basedOn w:val="CommentText"/>
    <w:next w:val="CommentText"/>
    <w:link w:val="CommentSubjectChar"/>
    <w:uiPriority w:val="99"/>
    <w:semiHidden/>
    <w:unhideWhenUsed/>
    <w:rsid w:val="003B766F"/>
    <w:rPr>
      <w:b/>
      <w:bCs/>
    </w:rPr>
  </w:style>
  <w:style w:type="character" w:customStyle="1" w:styleId="CommentSubjectChar">
    <w:name w:val="Comment Subject Char"/>
    <w:basedOn w:val="CommentTextChar"/>
    <w:link w:val="CommentSubject"/>
    <w:uiPriority w:val="99"/>
    <w:semiHidden/>
    <w:rsid w:val="003B76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1700">
      <w:bodyDiv w:val="1"/>
      <w:marLeft w:val="0"/>
      <w:marRight w:val="0"/>
      <w:marTop w:val="0"/>
      <w:marBottom w:val="0"/>
      <w:divBdr>
        <w:top w:val="none" w:sz="0" w:space="0" w:color="auto"/>
        <w:left w:val="none" w:sz="0" w:space="0" w:color="auto"/>
        <w:bottom w:val="none" w:sz="0" w:space="0" w:color="auto"/>
        <w:right w:val="none" w:sz="0" w:space="0" w:color="auto"/>
      </w:divBdr>
    </w:div>
    <w:div w:id="140971800">
      <w:bodyDiv w:val="1"/>
      <w:marLeft w:val="0"/>
      <w:marRight w:val="0"/>
      <w:marTop w:val="0"/>
      <w:marBottom w:val="0"/>
      <w:divBdr>
        <w:top w:val="none" w:sz="0" w:space="0" w:color="auto"/>
        <w:left w:val="none" w:sz="0" w:space="0" w:color="auto"/>
        <w:bottom w:val="none" w:sz="0" w:space="0" w:color="auto"/>
        <w:right w:val="none" w:sz="0" w:space="0" w:color="auto"/>
      </w:divBdr>
    </w:div>
    <w:div w:id="190804974">
      <w:bodyDiv w:val="1"/>
      <w:marLeft w:val="0"/>
      <w:marRight w:val="0"/>
      <w:marTop w:val="0"/>
      <w:marBottom w:val="0"/>
      <w:divBdr>
        <w:top w:val="none" w:sz="0" w:space="0" w:color="auto"/>
        <w:left w:val="none" w:sz="0" w:space="0" w:color="auto"/>
        <w:bottom w:val="none" w:sz="0" w:space="0" w:color="auto"/>
        <w:right w:val="none" w:sz="0" w:space="0" w:color="auto"/>
      </w:divBdr>
    </w:div>
    <w:div w:id="591014261">
      <w:bodyDiv w:val="1"/>
      <w:marLeft w:val="0"/>
      <w:marRight w:val="0"/>
      <w:marTop w:val="0"/>
      <w:marBottom w:val="0"/>
      <w:divBdr>
        <w:top w:val="none" w:sz="0" w:space="0" w:color="auto"/>
        <w:left w:val="none" w:sz="0" w:space="0" w:color="auto"/>
        <w:bottom w:val="none" w:sz="0" w:space="0" w:color="auto"/>
        <w:right w:val="none" w:sz="0" w:space="0" w:color="auto"/>
      </w:divBdr>
    </w:div>
    <w:div w:id="1120219793">
      <w:bodyDiv w:val="1"/>
      <w:marLeft w:val="0"/>
      <w:marRight w:val="0"/>
      <w:marTop w:val="0"/>
      <w:marBottom w:val="0"/>
      <w:divBdr>
        <w:top w:val="none" w:sz="0" w:space="0" w:color="auto"/>
        <w:left w:val="none" w:sz="0" w:space="0" w:color="auto"/>
        <w:bottom w:val="none" w:sz="0" w:space="0" w:color="auto"/>
        <w:right w:val="none" w:sz="0" w:space="0" w:color="auto"/>
      </w:divBdr>
    </w:div>
    <w:div w:id="1184637415">
      <w:bodyDiv w:val="1"/>
      <w:marLeft w:val="0"/>
      <w:marRight w:val="0"/>
      <w:marTop w:val="0"/>
      <w:marBottom w:val="0"/>
      <w:divBdr>
        <w:top w:val="none" w:sz="0" w:space="0" w:color="auto"/>
        <w:left w:val="none" w:sz="0" w:space="0" w:color="auto"/>
        <w:bottom w:val="none" w:sz="0" w:space="0" w:color="auto"/>
        <w:right w:val="none" w:sz="0" w:space="0" w:color="auto"/>
      </w:divBdr>
    </w:div>
    <w:div w:id="1331569235">
      <w:bodyDiv w:val="1"/>
      <w:marLeft w:val="0"/>
      <w:marRight w:val="0"/>
      <w:marTop w:val="0"/>
      <w:marBottom w:val="0"/>
      <w:divBdr>
        <w:top w:val="none" w:sz="0" w:space="0" w:color="auto"/>
        <w:left w:val="none" w:sz="0" w:space="0" w:color="auto"/>
        <w:bottom w:val="none" w:sz="0" w:space="0" w:color="auto"/>
        <w:right w:val="none" w:sz="0" w:space="0" w:color="auto"/>
      </w:divBdr>
    </w:div>
    <w:div w:id="1479028038">
      <w:bodyDiv w:val="1"/>
      <w:marLeft w:val="0"/>
      <w:marRight w:val="0"/>
      <w:marTop w:val="0"/>
      <w:marBottom w:val="0"/>
      <w:divBdr>
        <w:top w:val="none" w:sz="0" w:space="0" w:color="auto"/>
        <w:left w:val="none" w:sz="0" w:space="0" w:color="auto"/>
        <w:bottom w:val="none" w:sz="0" w:space="0" w:color="auto"/>
        <w:right w:val="none" w:sz="0" w:space="0" w:color="auto"/>
      </w:divBdr>
    </w:div>
    <w:div w:id="1542015592">
      <w:bodyDiv w:val="1"/>
      <w:marLeft w:val="0"/>
      <w:marRight w:val="0"/>
      <w:marTop w:val="0"/>
      <w:marBottom w:val="0"/>
      <w:divBdr>
        <w:top w:val="none" w:sz="0" w:space="0" w:color="auto"/>
        <w:left w:val="none" w:sz="0" w:space="0" w:color="auto"/>
        <w:bottom w:val="none" w:sz="0" w:space="0" w:color="auto"/>
        <w:right w:val="none" w:sz="0" w:space="0" w:color="auto"/>
      </w:divBdr>
    </w:div>
    <w:div w:id="1978417373">
      <w:bodyDiv w:val="1"/>
      <w:marLeft w:val="0"/>
      <w:marRight w:val="0"/>
      <w:marTop w:val="0"/>
      <w:marBottom w:val="0"/>
      <w:divBdr>
        <w:top w:val="none" w:sz="0" w:space="0" w:color="auto"/>
        <w:left w:val="none" w:sz="0" w:space="0" w:color="auto"/>
        <w:bottom w:val="none" w:sz="0" w:space="0" w:color="auto"/>
        <w:right w:val="none" w:sz="0" w:space="0" w:color="auto"/>
      </w:divBdr>
    </w:div>
    <w:div w:id="211644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63E5-2C55-406C-8A36-2AFDF551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Anderson</dc:creator>
  <cp:lastModifiedBy>raquel enes</cp:lastModifiedBy>
  <cp:revision>4</cp:revision>
  <dcterms:created xsi:type="dcterms:W3CDTF">2023-04-27T16:46:00Z</dcterms:created>
  <dcterms:modified xsi:type="dcterms:W3CDTF">2023-05-19T14:20:00Z</dcterms:modified>
</cp:coreProperties>
</file>